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01244" w14:textId="3C716A15" w:rsidR="009C0EAE" w:rsidRPr="009868E4" w:rsidRDefault="009C0EAE" w:rsidP="009C0EAE">
      <w:pPr>
        <w:bidi/>
        <w:spacing w:before="120" w:after="120" w:line="240" w:lineRule="auto"/>
        <w:jc w:val="center"/>
        <w:rPr>
          <w:rFonts w:ascii="Traditional Arabic" w:hAnsi="Traditional Arabic" w:cs="Traditional Arabic"/>
          <w:b/>
          <w:bCs/>
          <w:sz w:val="32"/>
          <w:szCs w:val="32"/>
          <w:rtl/>
          <w:lang w:bidi="ar-DZ"/>
        </w:rPr>
      </w:pPr>
      <w:r w:rsidRPr="009868E4">
        <w:rPr>
          <w:rFonts w:ascii="Traditional Arabic" w:hAnsi="Traditional Arabic" w:cs="Traditional Arabic"/>
          <w:b/>
          <w:bCs/>
          <w:sz w:val="32"/>
          <w:szCs w:val="32"/>
          <w:rtl/>
          <w:lang w:bidi="ar-DZ"/>
        </w:rPr>
        <w:t xml:space="preserve">جامعة </w:t>
      </w:r>
      <w:r w:rsidR="00635188" w:rsidRPr="009868E4">
        <w:rPr>
          <w:rFonts w:ascii="Traditional Arabic" w:hAnsi="Traditional Arabic" w:cs="Traditional Arabic"/>
          <w:b/>
          <w:bCs/>
          <w:sz w:val="32"/>
          <w:szCs w:val="32"/>
          <w:rtl/>
          <w:lang w:bidi="ar-DZ"/>
        </w:rPr>
        <w:t>سكيكدة</w:t>
      </w:r>
    </w:p>
    <w:p w14:paraId="0959925F" w14:textId="77777777" w:rsidR="009C0EAE" w:rsidRPr="009868E4" w:rsidRDefault="009C0EAE" w:rsidP="009C0EAE">
      <w:pPr>
        <w:bidi/>
        <w:spacing w:before="120" w:after="120" w:line="240" w:lineRule="auto"/>
        <w:jc w:val="center"/>
        <w:rPr>
          <w:rFonts w:ascii="Traditional Arabic" w:hAnsi="Traditional Arabic" w:cs="Traditional Arabic"/>
          <w:b/>
          <w:bCs/>
          <w:sz w:val="32"/>
          <w:szCs w:val="32"/>
          <w:rtl/>
          <w:lang w:bidi="ar-DZ"/>
        </w:rPr>
      </w:pPr>
      <w:r w:rsidRPr="009868E4">
        <w:rPr>
          <w:rFonts w:ascii="Traditional Arabic" w:hAnsi="Traditional Arabic" w:cs="Traditional Arabic"/>
          <w:b/>
          <w:bCs/>
          <w:sz w:val="32"/>
          <w:szCs w:val="32"/>
          <w:rtl/>
          <w:lang w:bidi="ar-DZ"/>
        </w:rPr>
        <w:t>كلية العلوم الاقتصادية وعلوم التسيير</w:t>
      </w:r>
    </w:p>
    <w:p w14:paraId="4C510DEB" w14:textId="77777777" w:rsidR="009C0EAE" w:rsidRPr="009868E4" w:rsidRDefault="009C0EAE" w:rsidP="009C0EAE">
      <w:pPr>
        <w:bidi/>
        <w:spacing w:before="120" w:after="120" w:line="240" w:lineRule="auto"/>
        <w:jc w:val="center"/>
        <w:rPr>
          <w:rFonts w:ascii="Traditional Arabic" w:hAnsi="Traditional Arabic" w:cs="Traditional Arabic"/>
          <w:b/>
          <w:bCs/>
          <w:sz w:val="32"/>
          <w:szCs w:val="32"/>
          <w:rtl/>
          <w:lang w:bidi="ar-DZ"/>
        </w:rPr>
      </w:pPr>
      <w:r w:rsidRPr="009868E4">
        <w:rPr>
          <w:rFonts w:ascii="Traditional Arabic" w:hAnsi="Traditional Arabic" w:cs="Traditional Arabic"/>
          <w:b/>
          <w:bCs/>
          <w:sz w:val="32"/>
          <w:szCs w:val="32"/>
          <w:rtl/>
          <w:lang w:bidi="ar-DZ"/>
        </w:rPr>
        <w:t xml:space="preserve">الملتقى الوطني عن بعد: </w:t>
      </w:r>
    </w:p>
    <w:p w14:paraId="5C8FCE2E" w14:textId="6C37918C" w:rsidR="009C0EAE" w:rsidRPr="009868E4" w:rsidRDefault="00F74BC1" w:rsidP="009C0EAE">
      <w:pPr>
        <w:bidi/>
        <w:spacing w:before="120" w:after="120" w:line="240" w:lineRule="auto"/>
        <w:jc w:val="center"/>
        <w:rPr>
          <w:rFonts w:ascii="Traditional Arabic" w:hAnsi="Traditional Arabic" w:cs="Traditional Arabic"/>
          <w:b/>
          <w:bCs/>
          <w:sz w:val="32"/>
          <w:szCs w:val="32"/>
          <w:lang w:bidi="ar-DZ"/>
        </w:rPr>
      </w:pPr>
      <w:r w:rsidRPr="009868E4">
        <w:rPr>
          <w:rFonts w:ascii="Traditional Arabic" w:hAnsi="Traditional Arabic" w:cs="Traditional Arabic"/>
          <w:b/>
          <w:bCs/>
          <w:sz w:val="32"/>
          <w:szCs w:val="32"/>
          <w:rtl/>
          <w:lang w:bidi="ar-DZ"/>
        </w:rPr>
        <w:t>ريادة الاعمال والابتكار الرقمي: فرص وتحديات</w:t>
      </w:r>
    </w:p>
    <w:p w14:paraId="13E5A470" w14:textId="04DB893C" w:rsidR="009C0EAE" w:rsidRPr="009868E4" w:rsidRDefault="009C0EAE" w:rsidP="009C0EAE">
      <w:pPr>
        <w:bidi/>
        <w:spacing w:before="120" w:after="120" w:line="240" w:lineRule="auto"/>
        <w:jc w:val="center"/>
        <w:rPr>
          <w:rFonts w:ascii="Traditional Arabic" w:hAnsi="Traditional Arabic" w:cs="Traditional Arabic"/>
          <w:b/>
          <w:bCs/>
          <w:sz w:val="32"/>
          <w:szCs w:val="32"/>
          <w:rtl/>
          <w:lang w:bidi="ar-DZ"/>
        </w:rPr>
      </w:pPr>
      <w:r w:rsidRPr="009868E4">
        <w:rPr>
          <w:rFonts w:ascii="Traditional Arabic" w:hAnsi="Traditional Arabic" w:cs="Traditional Arabic"/>
          <w:b/>
          <w:bCs/>
          <w:sz w:val="32"/>
          <w:szCs w:val="32"/>
          <w:rtl/>
          <w:lang w:bidi="ar-DZ"/>
        </w:rPr>
        <w:t>يوم</w:t>
      </w:r>
      <w:r w:rsidR="005E1FAE" w:rsidRPr="009868E4">
        <w:rPr>
          <w:rFonts w:ascii="Traditional Arabic" w:hAnsi="Traditional Arabic" w:cs="Traditional Arabic"/>
          <w:b/>
          <w:bCs/>
          <w:sz w:val="32"/>
          <w:szCs w:val="32"/>
          <w:rtl/>
          <w:lang w:bidi="ar-DZ"/>
        </w:rPr>
        <w:t xml:space="preserve"> 03</w:t>
      </w:r>
      <w:r w:rsidRPr="009868E4">
        <w:rPr>
          <w:rFonts w:ascii="Traditional Arabic" w:hAnsi="Traditional Arabic" w:cs="Traditional Arabic"/>
          <w:b/>
          <w:bCs/>
          <w:sz w:val="32"/>
          <w:szCs w:val="32"/>
          <w:rtl/>
          <w:lang w:bidi="ar-DZ"/>
        </w:rPr>
        <w:t xml:space="preserve"> </w:t>
      </w:r>
      <w:r w:rsidR="005E1FAE" w:rsidRPr="009868E4">
        <w:rPr>
          <w:rFonts w:ascii="Traditional Arabic" w:hAnsi="Traditional Arabic" w:cs="Traditional Arabic"/>
          <w:b/>
          <w:bCs/>
          <w:sz w:val="32"/>
          <w:szCs w:val="32"/>
          <w:rtl/>
          <w:lang w:bidi="ar-DZ"/>
        </w:rPr>
        <w:t>ديسمبر 2025</w:t>
      </w:r>
    </w:p>
    <w:p w14:paraId="6BE21B7A" w14:textId="776C3997" w:rsidR="009C0EAE" w:rsidRPr="009868E4" w:rsidRDefault="009C0EAE" w:rsidP="009C0EAE">
      <w:pPr>
        <w:bidi/>
        <w:spacing w:before="120" w:after="120" w:line="240" w:lineRule="auto"/>
        <w:rPr>
          <w:rFonts w:ascii="Traditional Arabic" w:hAnsi="Traditional Arabic" w:cs="Traditional Arabic"/>
          <w:sz w:val="32"/>
          <w:szCs w:val="32"/>
          <w:rtl/>
          <w:lang w:bidi="ar-DZ"/>
        </w:rPr>
      </w:pPr>
      <w:r w:rsidRPr="009868E4">
        <w:rPr>
          <w:rFonts w:ascii="Traditional Arabic" w:hAnsi="Traditional Arabic" w:cs="Traditional Arabic"/>
          <w:b/>
          <w:bCs/>
          <w:sz w:val="32"/>
          <w:szCs w:val="32"/>
          <w:rtl/>
          <w:lang w:bidi="ar-DZ"/>
        </w:rPr>
        <w:t xml:space="preserve">المحور </w:t>
      </w:r>
      <w:r w:rsidR="00F74BC1" w:rsidRPr="009868E4">
        <w:rPr>
          <w:rFonts w:ascii="Traditional Arabic" w:hAnsi="Traditional Arabic" w:cs="Traditional Arabic"/>
          <w:b/>
          <w:bCs/>
          <w:sz w:val="32"/>
          <w:szCs w:val="32"/>
          <w:rtl/>
          <w:lang w:bidi="ar-DZ"/>
        </w:rPr>
        <w:t xml:space="preserve">الثالث: </w:t>
      </w:r>
      <w:r w:rsidR="00F74BC1" w:rsidRPr="009868E4">
        <w:rPr>
          <w:rFonts w:ascii="Traditional Arabic" w:hAnsi="Traditional Arabic" w:cs="Traditional Arabic"/>
          <w:sz w:val="32"/>
          <w:szCs w:val="32"/>
          <w:rtl/>
          <w:lang w:bidi="ar-DZ"/>
        </w:rPr>
        <w:t>استراتيجيات توسع المؤسسات الناشئة في الأسواق المحلية والعالمية: نماذج ناجحة في ظل التحول الرقمي</w:t>
      </w:r>
    </w:p>
    <w:p w14:paraId="5C44F966" w14:textId="77777777" w:rsidR="009C0EAE" w:rsidRPr="009868E4" w:rsidRDefault="009C0EAE" w:rsidP="009C0EAE">
      <w:pPr>
        <w:bidi/>
        <w:spacing w:before="120" w:after="120" w:line="240" w:lineRule="auto"/>
        <w:ind w:firstLine="709"/>
        <w:jc w:val="center"/>
        <w:rPr>
          <w:rFonts w:ascii="Traditional Arabic" w:hAnsi="Traditional Arabic" w:cs="Traditional Arabic"/>
          <w:b/>
          <w:bCs/>
          <w:sz w:val="32"/>
          <w:szCs w:val="32"/>
          <w:lang w:bidi="ar-DZ"/>
        </w:rPr>
      </w:pPr>
      <w:r w:rsidRPr="009868E4">
        <w:rPr>
          <w:rFonts w:ascii="Traditional Arabic" w:hAnsi="Traditional Arabic" w:cs="Traditional Arabic"/>
          <w:b/>
          <w:bCs/>
          <w:sz w:val="32"/>
          <w:szCs w:val="32"/>
          <w:rtl/>
          <w:lang w:bidi="ar-DZ"/>
        </w:rPr>
        <w:t>مداخلة بعنوان:</w:t>
      </w:r>
    </w:p>
    <w:p w14:paraId="5D20B56A" w14:textId="04C9B799" w:rsidR="009C0EAE" w:rsidRPr="009868E4" w:rsidRDefault="00F74BC1" w:rsidP="009C0EAE">
      <w:pPr>
        <w:bidi/>
        <w:jc w:val="center"/>
        <w:rPr>
          <w:rFonts w:ascii="Traditional Arabic" w:hAnsi="Traditional Arabic" w:cs="Traditional Arabic"/>
          <w:b/>
          <w:bCs/>
          <w:sz w:val="32"/>
          <w:szCs w:val="32"/>
          <w:rtl/>
          <w:lang w:bidi="ar-DZ"/>
        </w:rPr>
      </w:pPr>
      <w:r w:rsidRPr="009868E4">
        <w:rPr>
          <w:rFonts w:ascii="Traditional Arabic" w:hAnsi="Traditional Arabic" w:cs="Traditional Arabic"/>
          <w:b/>
          <w:bCs/>
          <w:sz w:val="32"/>
          <w:szCs w:val="32"/>
          <w:rtl/>
          <w:lang w:bidi="ar-DZ"/>
        </w:rPr>
        <w:t xml:space="preserve">ريادة الاعمال وتنشيط المؤسسات الناشئة: </w:t>
      </w:r>
      <w:r w:rsidR="002943FD" w:rsidRPr="009868E4">
        <w:rPr>
          <w:rFonts w:ascii="Traditional Arabic" w:hAnsi="Traditional Arabic" w:cs="Traditional Arabic"/>
          <w:b/>
          <w:bCs/>
          <w:sz w:val="32"/>
          <w:szCs w:val="32"/>
          <w:rtl/>
          <w:lang w:bidi="ar-DZ"/>
        </w:rPr>
        <w:t xml:space="preserve">دراسة </w:t>
      </w:r>
      <w:r w:rsidRPr="009868E4">
        <w:rPr>
          <w:rFonts w:ascii="Traditional Arabic" w:hAnsi="Traditional Arabic" w:cs="Traditional Arabic"/>
          <w:b/>
          <w:bCs/>
          <w:sz w:val="32"/>
          <w:szCs w:val="32"/>
          <w:rtl/>
          <w:lang w:bidi="ar-DZ"/>
        </w:rPr>
        <w:t>حالة الجزائر</w:t>
      </w:r>
    </w:p>
    <w:p w14:paraId="4ADC8AE9" w14:textId="77777777" w:rsidR="009C0EAE" w:rsidRPr="009868E4" w:rsidRDefault="009C0EAE" w:rsidP="009C0EAE">
      <w:pPr>
        <w:spacing w:after="0" w:line="240" w:lineRule="auto"/>
        <w:jc w:val="center"/>
        <w:rPr>
          <w:rFonts w:ascii="Traditional Arabic" w:hAnsi="Traditional Arabic" w:cs="Traditional Arabic"/>
          <w:b/>
          <w:bCs/>
          <w:sz w:val="28"/>
          <w:szCs w:val="28"/>
          <w:rtl/>
          <w:lang w:bidi="ar-DZ"/>
        </w:rPr>
      </w:pPr>
      <w:r w:rsidRPr="009868E4">
        <w:rPr>
          <w:rFonts w:ascii="Traditional Arabic" w:hAnsi="Traditional Arabic" w:cs="Traditional Arabic"/>
          <w:b/>
          <w:bCs/>
          <w:sz w:val="28"/>
          <w:szCs w:val="28"/>
          <w:rtl/>
          <w:lang w:bidi="ar-DZ"/>
        </w:rPr>
        <w:t xml:space="preserve">، </w:t>
      </w:r>
      <w:r w:rsidRPr="009868E4">
        <w:rPr>
          <w:rFonts w:asciiTheme="majorBidi" w:hAnsiTheme="majorBidi" w:cstheme="majorBidi"/>
          <w:b/>
          <w:bCs/>
          <w:sz w:val="24"/>
          <w:szCs w:val="24"/>
          <w:rtl/>
          <w:lang w:bidi="ar-DZ"/>
        </w:rPr>
        <w:t>0656504720</w:t>
      </w:r>
      <w:r w:rsidRPr="009868E4">
        <w:rPr>
          <w:rFonts w:asciiTheme="majorBidi" w:hAnsiTheme="majorBidi" w:cstheme="majorBidi"/>
          <w:b/>
          <w:bCs/>
          <w:sz w:val="24"/>
          <w:szCs w:val="24"/>
          <w:lang w:bidi="ar-DZ"/>
        </w:rPr>
        <w:t>nassima.difallah@univ-batna.dz</w:t>
      </w:r>
      <w:r w:rsidRPr="009868E4">
        <w:rPr>
          <w:rFonts w:asciiTheme="majorBidi" w:hAnsiTheme="majorBidi" w:cstheme="majorBidi"/>
          <w:b/>
          <w:bCs/>
          <w:sz w:val="24"/>
          <w:szCs w:val="24"/>
          <w:rtl/>
          <w:lang w:bidi="ar-DZ"/>
        </w:rPr>
        <w:t>د</w:t>
      </w:r>
      <w:r w:rsidRPr="009868E4">
        <w:rPr>
          <w:rFonts w:ascii="Traditional Arabic" w:hAnsi="Traditional Arabic" w:cs="Traditional Arabic"/>
          <w:b/>
          <w:bCs/>
          <w:sz w:val="32"/>
          <w:szCs w:val="32"/>
          <w:rtl/>
        </w:rPr>
        <w:t>/ضيف الله نسيمة،</w:t>
      </w:r>
    </w:p>
    <w:p w14:paraId="09C9D999" w14:textId="77777777" w:rsidR="009C0EAE" w:rsidRPr="009868E4" w:rsidRDefault="009C0EAE" w:rsidP="009C0EAE">
      <w:pPr>
        <w:tabs>
          <w:tab w:val="left" w:pos="7200"/>
        </w:tabs>
        <w:bidi/>
        <w:spacing w:after="0" w:line="240" w:lineRule="auto"/>
        <w:jc w:val="center"/>
        <w:rPr>
          <w:rFonts w:ascii="Traditional Arabic" w:hAnsi="Traditional Arabic" w:cs="Traditional Arabic"/>
          <w:b/>
          <w:bCs/>
          <w:sz w:val="32"/>
          <w:szCs w:val="32"/>
        </w:rPr>
      </w:pPr>
      <w:r w:rsidRPr="009868E4">
        <w:rPr>
          <w:rFonts w:ascii="Traditional Arabic" w:hAnsi="Traditional Arabic" w:cs="Traditional Arabic"/>
          <w:b/>
          <w:bCs/>
          <w:sz w:val="32"/>
          <w:szCs w:val="32"/>
          <w:rtl/>
        </w:rPr>
        <w:t>أ.د/بن زيان ايمان</w:t>
      </w:r>
      <w:r w:rsidRPr="009868E4">
        <w:rPr>
          <w:rFonts w:ascii="Traditional Arabic" w:hAnsi="Traditional Arabic" w:cs="Traditional Arabic"/>
          <w:b/>
          <w:bCs/>
          <w:sz w:val="28"/>
          <w:szCs w:val="28"/>
          <w:rtl/>
          <w:lang w:bidi="ar-DZ"/>
        </w:rPr>
        <w:t xml:space="preserve">، </w:t>
      </w:r>
      <w:hyperlink r:id="rId8" w:history="1">
        <w:r w:rsidRPr="009868E4">
          <w:rPr>
            <w:rFonts w:asciiTheme="majorBidi" w:hAnsiTheme="majorBidi" w:cstheme="majorBidi"/>
            <w:b/>
            <w:bCs/>
            <w:sz w:val="24"/>
            <w:szCs w:val="24"/>
          </w:rPr>
          <w:t>iman.benziane@univ-batna.dz</w:t>
        </w:r>
      </w:hyperlink>
      <w:r w:rsidRPr="009868E4">
        <w:rPr>
          <w:rFonts w:asciiTheme="majorBidi" w:hAnsiTheme="majorBidi" w:cstheme="majorBidi"/>
          <w:b/>
          <w:bCs/>
          <w:sz w:val="24"/>
          <w:szCs w:val="24"/>
          <w:rtl/>
        </w:rPr>
        <w:t xml:space="preserve">     </w:t>
      </w:r>
      <w:r w:rsidRPr="009868E4">
        <w:rPr>
          <w:rFonts w:asciiTheme="majorBidi" w:hAnsiTheme="majorBidi" w:cstheme="majorBidi"/>
          <w:b/>
          <w:bCs/>
          <w:sz w:val="24"/>
          <w:szCs w:val="24"/>
        </w:rPr>
        <w:t>0550886712</w:t>
      </w:r>
    </w:p>
    <w:p w14:paraId="1FAD8AF7" w14:textId="77777777" w:rsidR="009C0EAE" w:rsidRPr="009868E4" w:rsidRDefault="009C0EAE" w:rsidP="009C0EAE">
      <w:pPr>
        <w:tabs>
          <w:tab w:val="left" w:pos="7200"/>
        </w:tabs>
        <w:bidi/>
        <w:spacing w:after="0" w:line="240" w:lineRule="auto"/>
        <w:ind w:hanging="1"/>
        <w:jc w:val="center"/>
        <w:rPr>
          <w:rFonts w:ascii="Traditional Arabic" w:hAnsi="Traditional Arabic" w:cs="Traditional Arabic"/>
          <w:sz w:val="32"/>
          <w:szCs w:val="32"/>
          <w:rtl/>
        </w:rPr>
      </w:pPr>
      <w:r w:rsidRPr="009868E4">
        <w:rPr>
          <w:rFonts w:ascii="Traditional Arabic" w:hAnsi="Traditional Arabic" w:cs="Traditional Arabic"/>
          <w:sz w:val="32"/>
          <w:szCs w:val="32"/>
          <w:rtl/>
        </w:rPr>
        <w:t xml:space="preserve">كلية العلوم الاقتصادية، العلوم التجارية </w:t>
      </w:r>
      <w:r w:rsidRPr="009868E4">
        <w:rPr>
          <w:rFonts w:ascii="Traditional Arabic" w:hAnsi="Traditional Arabic" w:cs="Traditional Arabic"/>
          <w:sz w:val="32"/>
          <w:szCs w:val="32"/>
          <w:rtl/>
          <w:lang w:bidi="ar-DZ"/>
        </w:rPr>
        <w:t>و</w:t>
      </w:r>
      <w:r w:rsidRPr="009868E4">
        <w:rPr>
          <w:rFonts w:ascii="Traditional Arabic" w:hAnsi="Traditional Arabic" w:cs="Traditional Arabic"/>
          <w:vanish/>
          <w:sz w:val="32"/>
          <w:szCs w:val="32"/>
          <w:rtl/>
        </w:rPr>
        <w:t xml:space="preserve">وعلوم </w:t>
      </w:r>
      <w:r w:rsidRPr="009868E4">
        <w:rPr>
          <w:rFonts w:ascii="Traditional Arabic" w:hAnsi="Traditional Arabic" w:cs="Traditional Arabic"/>
          <w:sz w:val="32"/>
          <w:szCs w:val="32"/>
          <w:rtl/>
        </w:rPr>
        <w:t>التسيير- جامعة باتنة</w:t>
      </w:r>
      <w:r w:rsidRPr="009868E4">
        <w:rPr>
          <w:rFonts w:ascii="Traditional Arabic" w:hAnsi="Traditional Arabic" w:cs="Traditional Arabic"/>
          <w:sz w:val="32"/>
          <w:szCs w:val="32"/>
        </w:rPr>
        <w:t>1</w:t>
      </w:r>
      <w:r w:rsidRPr="009868E4">
        <w:rPr>
          <w:rFonts w:ascii="Traditional Arabic" w:hAnsi="Traditional Arabic" w:cs="Traditional Arabic"/>
          <w:sz w:val="32"/>
          <w:szCs w:val="32"/>
          <w:rtl/>
        </w:rPr>
        <w:t>-</w:t>
      </w:r>
    </w:p>
    <w:p w14:paraId="5FB8EB0A" w14:textId="77777777" w:rsidR="009C0EAE" w:rsidRPr="009868E4" w:rsidRDefault="009C0EAE" w:rsidP="009C0EAE">
      <w:pPr>
        <w:tabs>
          <w:tab w:val="left" w:pos="7200"/>
        </w:tabs>
        <w:bidi/>
        <w:spacing w:after="0" w:line="240" w:lineRule="auto"/>
        <w:jc w:val="center"/>
        <w:rPr>
          <w:rFonts w:ascii="Traditional Arabic" w:hAnsi="Traditional Arabic" w:cs="Traditional Arabic"/>
          <w:sz w:val="28"/>
          <w:szCs w:val="28"/>
          <w:lang w:bidi="ar-DZ"/>
        </w:rPr>
      </w:pPr>
      <w:r w:rsidRPr="009868E4">
        <w:rPr>
          <w:rFonts w:ascii="Traditional Arabic" w:hAnsi="Traditional Arabic" w:cs="Traditional Arabic"/>
          <w:sz w:val="32"/>
          <w:szCs w:val="32"/>
          <w:rtl/>
          <w:lang w:bidi="ar-DZ"/>
        </w:rPr>
        <w:t xml:space="preserve">مخبر البحث في استراتيجية المؤسسة والتسويق </w:t>
      </w:r>
      <w:r w:rsidRPr="009868E4">
        <w:rPr>
          <w:rFonts w:ascii="Traditional Arabic" w:hAnsi="Traditional Arabic" w:cs="Traditional Arabic"/>
          <w:sz w:val="28"/>
          <w:szCs w:val="28"/>
          <w:rtl/>
          <w:lang w:bidi="ar-DZ"/>
        </w:rPr>
        <w:t>(</w:t>
      </w:r>
      <w:r w:rsidRPr="009868E4">
        <w:rPr>
          <w:rFonts w:asciiTheme="majorBidi" w:hAnsiTheme="majorBidi" w:cstheme="majorBidi"/>
          <w:sz w:val="24"/>
          <w:szCs w:val="24"/>
          <w:lang w:bidi="ar-DZ"/>
        </w:rPr>
        <w:t>LARSEM</w:t>
      </w:r>
      <w:r w:rsidRPr="009868E4">
        <w:rPr>
          <w:rFonts w:asciiTheme="majorBidi" w:hAnsiTheme="majorBidi" w:cstheme="majorBidi"/>
          <w:sz w:val="24"/>
          <w:szCs w:val="24"/>
          <w:rtl/>
          <w:lang w:bidi="ar-DZ"/>
        </w:rPr>
        <w:t>)</w:t>
      </w:r>
    </w:p>
    <w:p w14:paraId="541DB925" w14:textId="77777777" w:rsidR="009C0EAE" w:rsidRPr="009868E4" w:rsidRDefault="009C0EAE" w:rsidP="009C0EAE">
      <w:pPr>
        <w:tabs>
          <w:tab w:val="left" w:pos="7200"/>
        </w:tabs>
        <w:bidi/>
        <w:spacing w:after="0" w:line="240" w:lineRule="auto"/>
        <w:ind w:hanging="1"/>
        <w:jc w:val="center"/>
        <w:rPr>
          <w:rFonts w:ascii="Traditional Arabic" w:hAnsi="Traditional Arabic" w:cs="Traditional Arabic"/>
          <w:sz w:val="28"/>
          <w:szCs w:val="28"/>
          <w:rtl/>
          <w:lang w:bidi="ar-DZ"/>
        </w:rPr>
      </w:pPr>
    </w:p>
    <w:p w14:paraId="1354AA78" w14:textId="77777777" w:rsidR="009C0EAE" w:rsidRPr="009868E4" w:rsidRDefault="009C0EAE" w:rsidP="009868E4">
      <w:pPr>
        <w:tabs>
          <w:tab w:val="left" w:pos="7200"/>
        </w:tabs>
        <w:bidi/>
        <w:spacing w:after="0" w:line="240" w:lineRule="auto"/>
        <w:jc w:val="mediumKashida"/>
        <w:rPr>
          <w:rFonts w:ascii="Traditional Arabic" w:hAnsi="Traditional Arabic" w:cs="Traditional Arabic"/>
          <w:b/>
          <w:bCs/>
          <w:sz w:val="28"/>
          <w:szCs w:val="28"/>
          <w:rtl/>
        </w:rPr>
      </w:pPr>
      <w:r w:rsidRPr="009868E4">
        <w:rPr>
          <w:rFonts w:ascii="Traditional Arabic" w:hAnsi="Traditional Arabic" w:cs="Traditional Arabic"/>
          <w:b/>
          <w:bCs/>
          <w:sz w:val="28"/>
          <w:szCs w:val="28"/>
          <w:rtl/>
        </w:rPr>
        <w:t>الملخص:</w:t>
      </w:r>
    </w:p>
    <w:p w14:paraId="38A76D7E" w14:textId="6AC718D2" w:rsidR="00F44E2C" w:rsidRPr="009868E4" w:rsidRDefault="009C0EAE" w:rsidP="009868E4">
      <w:pPr>
        <w:bidi/>
        <w:spacing w:after="0" w:line="240" w:lineRule="auto"/>
        <w:ind w:firstLine="424"/>
        <w:contextualSpacing/>
        <w:jc w:val="both"/>
        <w:rPr>
          <w:rFonts w:ascii="Traditional Arabic" w:hAnsi="Traditional Arabic" w:cs="Traditional Arabic"/>
          <w:sz w:val="28"/>
          <w:szCs w:val="28"/>
          <w:rtl/>
          <w:lang w:bidi="ar-DZ"/>
        </w:rPr>
      </w:pPr>
      <w:r w:rsidRPr="009868E4">
        <w:rPr>
          <w:rFonts w:ascii="Traditional Arabic" w:hAnsi="Traditional Arabic" w:cs="Traditional Arabic"/>
          <w:sz w:val="28"/>
          <w:szCs w:val="28"/>
          <w:rtl/>
          <w:lang w:bidi="ar-DZ"/>
        </w:rPr>
        <w:t xml:space="preserve">تهدف هذه الدراسة إلى الوقوف على </w:t>
      </w:r>
      <w:r w:rsidR="00F44E2C" w:rsidRPr="009868E4">
        <w:rPr>
          <w:rFonts w:ascii="Traditional Arabic" w:hAnsi="Traditional Arabic" w:cs="Traditional Arabic"/>
          <w:sz w:val="28"/>
          <w:szCs w:val="28"/>
          <w:rtl/>
          <w:lang w:bidi="ar-DZ"/>
        </w:rPr>
        <w:t>دور ريادة الاعمال والابتكار في تنشيط</w:t>
      </w:r>
      <w:r w:rsidRPr="009868E4">
        <w:rPr>
          <w:rFonts w:ascii="Traditional Arabic" w:hAnsi="Traditional Arabic" w:cs="Traditional Arabic"/>
          <w:sz w:val="28"/>
          <w:szCs w:val="28"/>
          <w:rtl/>
          <w:lang w:bidi="ar-DZ"/>
        </w:rPr>
        <w:t xml:space="preserve"> المؤسسات الناشئة </w:t>
      </w:r>
      <w:r w:rsidR="00F44E2C" w:rsidRPr="009868E4">
        <w:rPr>
          <w:rFonts w:ascii="Traditional Arabic" w:hAnsi="Traditional Arabic" w:cs="Traditional Arabic"/>
          <w:sz w:val="28"/>
          <w:szCs w:val="28"/>
          <w:rtl/>
          <w:lang w:bidi="ar-DZ"/>
        </w:rPr>
        <w:t>في الجزائر</w:t>
      </w:r>
      <w:r w:rsidRPr="009868E4">
        <w:rPr>
          <w:rFonts w:ascii="Traditional Arabic" w:hAnsi="Traditional Arabic" w:cs="Traditional Arabic"/>
          <w:sz w:val="28"/>
          <w:szCs w:val="28"/>
          <w:rtl/>
          <w:lang w:bidi="ar-DZ"/>
        </w:rPr>
        <w:t>.</w:t>
      </w:r>
      <w:r w:rsidR="009868E4">
        <w:rPr>
          <w:rFonts w:ascii="Traditional Arabic" w:hAnsi="Traditional Arabic" w:cs="Traditional Arabic" w:hint="cs"/>
          <w:sz w:val="28"/>
          <w:szCs w:val="28"/>
          <w:rtl/>
          <w:lang w:bidi="ar-DZ"/>
        </w:rPr>
        <w:t xml:space="preserve"> </w:t>
      </w:r>
      <w:r w:rsidR="00F44E2C" w:rsidRPr="009868E4">
        <w:rPr>
          <w:rFonts w:ascii="Traditional Arabic" w:hAnsi="Traditional Arabic" w:cs="Traditional Arabic"/>
          <w:sz w:val="28"/>
          <w:szCs w:val="28"/>
          <w:rtl/>
          <w:lang w:bidi="ar-DZ"/>
        </w:rPr>
        <w:t xml:space="preserve">وللوقوف على هذا الدور ارتأيننا التطرق الى واقع تنشئة المؤسسات الناشئة في الجزائر ومختلف المتغيرات التي ساهمت في بناءها وتطور مفهومها وارتفاع اعدادها مع تمويلها الذي يعتبر اهم عنصر لابد من الاهتمام به من جهة ومن جهة أخرى معرفة أهمية ريادة الاعمال في نجاح هذا النوع من </w:t>
      </w:r>
      <w:r w:rsidR="00C90E1C" w:rsidRPr="009868E4">
        <w:rPr>
          <w:rFonts w:ascii="Traditional Arabic" w:hAnsi="Traditional Arabic" w:cs="Traditional Arabic"/>
          <w:sz w:val="28"/>
          <w:szCs w:val="28"/>
          <w:rtl/>
          <w:lang w:bidi="ar-DZ"/>
        </w:rPr>
        <w:t>المؤسسات.</w:t>
      </w:r>
    </w:p>
    <w:p w14:paraId="21182ACE" w14:textId="1B247FC9" w:rsidR="009C0EAE" w:rsidRPr="009868E4" w:rsidRDefault="009C0EAE" w:rsidP="009868E4">
      <w:pPr>
        <w:bidi/>
        <w:spacing w:after="0" w:line="240" w:lineRule="auto"/>
        <w:ind w:firstLine="424"/>
        <w:contextualSpacing/>
        <w:jc w:val="mediumKashida"/>
        <w:rPr>
          <w:rFonts w:ascii="Traditional Arabic" w:hAnsi="Traditional Arabic" w:cs="Traditional Arabic"/>
          <w:sz w:val="28"/>
          <w:szCs w:val="28"/>
          <w:rtl/>
          <w:lang w:bidi="ar-DZ"/>
        </w:rPr>
      </w:pPr>
      <w:r w:rsidRPr="009868E4">
        <w:rPr>
          <w:rFonts w:ascii="Traditional Arabic" w:hAnsi="Traditional Arabic" w:cs="Traditional Arabic"/>
          <w:sz w:val="28"/>
          <w:szCs w:val="28"/>
          <w:rtl/>
          <w:lang w:bidi="ar-DZ"/>
        </w:rPr>
        <w:t xml:space="preserve">وقد توصلت الدراسة إلى أن عدد </w:t>
      </w:r>
      <w:r w:rsidR="00F44E2C" w:rsidRPr="009868E4">
        <w:rPr>
          <w:rFonts w:ascii="Traditional Arabic" w:hAnsi="Traditional Arabic" w:cs="Traditional Arabic"/>
          <w:sz w:val="28"/>
          <w:szCs w:val="28"/>
          <w:rtl/>
          <w:lang w:bidi="ar-DZ"/>
        </w:rPr>
        <w:t xml:space="preserve">المؤسسات الناشئة وصل الى </w:t>
      </w:r>
      <w:r w:rsidR="00F44E2C" w:rsidRPr="009868E4">
        <w:rPr>
          <w:rFonts w:ascii="Traditional Arabic" w:hAnsi="Traditional Arabic" w:cs="Traditional Arabic"/>
          <w:b/>
          <w:bCs/>
          <w:sz w:val="28"/>
          <w:szCs w:val="28"/>
          <w:rtl/>
          <w:lang w:bidi="ar-DZ"/>
        </w:rPr>
        <w:t>810 مؤسسة ناشئة</w:t>
      </w:r>
      <w:r w:rsidR="00F44E2C" w:rsidRPr="009868E4">
        <w:rPr>
          <w:rFonts w:ascii="Traditional Arabic" w:hAnsi="Traditional Arabic" w:cs="Traditional Arabic"/>
          <w:sz w:val="28"/>
          <w:szCs w:val="28"/>
          <w:rtl/>
          <w:lang w:bidi="ar-DZ"/>
        </w:rPr>
        <w:t xml:space="preserve"> محتلة بذلك المرتبة</w:t>
      </w:r>
      <w:r w:rsidR="00F44E2C" w:rsidRPr="009868E4">
        <w:rPr>
          <w:rFonts w:ascii="Traditional Arabic" w:hAnsi="Traditional Arabic" w:cs="Traditional Arabic"/>
          <w:b/>
          <w:bCs/>
          <w:sz w:val="28"/>
          <w:szCs w:val="28"/>
          <w:rtl/>
          <w:lang w:bidi="ar-DZ"/>
        </w:rPr>
        <w:t xml:space="preserve"> 18 </w:t>
      </w:r>
      <w:r w:rsidR="00F44E2C" w:rsidRPr="009868E4">
        <w:rPr>
          <w:rFonts w:ascii="Traditional Arabic" w:hAnsi="Traditional Arabic" w:cs="Traditional Arabic"/>
          <w:sz w:val="28"/>
          <w:szCs w:val="28"/>
          <w:rtl/>
          <w:lang w:bidi="ar-DZ"/>
        </w:rPr>
        <w:t xml:space="preserve">عالميا والمرتبة </w:t>
      </w:r>
      <w:r w:rsidR="00F44E2C" w:rsidRPr="009868E4">
        <w:rPr>
          <w:rFonts w:ascii="Traditional Arabic" w:hAnsi="Traditional Arabic" w:cs="Traditional Arabic"/>
          <w:b/>
          <w:bCs/>
          <w:sz w:val="28"/>
          <w:szCs w:val="28"/>
          <w:rtl/>
          <w:lang w:bidi="ar-DZ"/>
        </w:rPr>
        <w:t>الثانية</w:t>
      </w:r>
      <w:r w:rsidR="00F44E2C" w:rsidRPr="009868E4">
        <w:rPr>
          <w:rFonts w:ascii="Traditional Arabic" w:hAnsi="Traditional Arabic" w:cs="Traditional Arabic"/>
          <w:sz w:val="28"/>
          <w:szCs w:val="28"/>
          <w:rtl/>
          <w:lang w:bidi="ar-DZ"/>
        </w:rPr>
        <w:t xml:space="preserve"> افريقيا وعربيا وهذا ما يجعلنا نقف وقفة تامل للقفزة النوعية التي احدثتها الدولة هذا من جهة ومن جهة أخرى ابعاد ريادة الاعمال المساعدة على نجاحها سواء البعد التكنولوجي، البعد الإنساني وكذا السوقي</w:t>
      </w:r>
      <w:r w:rsidR="00C3580A" w:rsidRPr="009868E4">
        <w:rPr>
          <w:rFonts w:ascii="Traditional Arabic" w:hAnsi="Traditional Arabic" w:cs="Traditional Arabic"/>
          <w:sz w:val="28"/>
          <w:szCs w:val="28"/>
          <w:rtl/>
          <w:lang w:bidi="ar-DZ"/>
        </w:rPr>
        <w:t xml:space="preserve"> دون ان نغض البصر حول التحديات التي تواجه المؤسسات الناشئة ومحاولة تقديم حلول لها.</w:t>
      </w:r>
    </w:p>
    <w:p w14:paraId="1F341D74" w14:textId="3E1C1C5D" w:rsidR="009C0EAE" w:rsidRPr="00A340C3" w:rsidRDefault="009C0EAE" w:rsidP="00306C02">
      <w:pPr>
        <w:tabs>
          <w:tab w:val="left" w:pos="1196"/>
          <w:tab w:val="center" w:pos="4153"/>
        </w:tabs>
        <w:bidi/>
        <w:spacing w:after="0" w:line="240" w:lineRule="auto"/>
        <w:ind w:hanging="1"/>
        <w:contextualSpacing/>
        <w:jc w:val="mediumKashida"/>
        <w:rPr>
          <w:rFonts w:ascii="Simplified Arabic" w:hAnsi="Simplified Arabic" w:cs="Simplified Arabic"/>
          <w:b/>
          <w:bCs/>
          <w:sz w:val="28"/>
          <w:szCs w:val="28"/>
          <w:rtl/>
          <w:lang w:bidi="ar-DZ"/>
        </w:rPr>
      </w:pPr>
      <w:r w:rsidRPr="009868E4">
        <w:rPr>
          <w:rFonts w:ascii="Traditional Arabic" w:hAnsi="Traditional Arabic" w:cs="Traditional Arabic"/>
          <w:b/>
          <w:bCs/>
          <w:sz w:val="28"/>
          <w:szCs w:val="28"/>
          <w:rtl/>
          <w:lang w:bidi="ar-DZ"/>
        </w:rPr>
        <w:t>الكلمات المفتاحية</w:t>
      </w:r>
      <w:r w:rsidRPr="009868E4">
        <w:rPr>
          <w:rFonts w:ascii="Traditional Arabic" w:hAnsi="Traditional Arabic" w:cs="Traditional Arabic"/>
          <w:sz w:val="28"/>
          <w:szCs w:val="28"/>
          <w:rtl/>
          <w:lang w:bidi="ar-DZ"/>
        </w:rPr>
        <w:t xml:space="preserve">: المؤسسات الناشئة، </w:t>
      </w:r>
      <w:r w:rsidR="00C90E1C" w:rsidRPr="009868E4">
        <w:rPr>
          <w:rFonts w:ascii="Traditional Arabic" w:hAnsi="Traditional Arabic" w:cs="Traditional Arabic"/>
          <w:sz w:val="28"/>
          <w:szCs w:val="28"/>
          <w:rtl/>
          <w:lang w:bidi="ar-DZ"/>
        </w:rPr>
        <w:t xml:space="preserve">ريادة </w:t>
      </w:r>
      <w:r w:rsidR="00C3580A" w:rsidRPr="009868E4">
        <w:rPr>
          <w:rFonts w:ascii="Traditional Arabic" w:hAnsi="Traditional Arabic" w:cs="Traditional Arabic"/>
          <w:sz w:val="28"/>
          <w:szCs w:val="28"/>
          <w:rtl/>
          <w:lang w:bidi="ar-DZ"/>
        </w:rPr>
        <w:t>الاعمال، الجزائر</w:t>
      </w:r>
      <w:r w:rsidR="00C90E1C" w:rsidRPr="009868E4">
        <w:rPr>
          <w:rFonts w:ascii="Traditional Arabic" w:hAnsi="Traditional Arabic" w:cs="Traditional Arabic"/>
          <w:sz w:val="28"/>
          <w:szCs w:val="28"/>
          <w:rtl/>
          <w:lang w:bidi="ar-DZ"/>
        </w:rPr>
        <w:t>.</w:t>
      </w:r>
    </w:p>
    <w:p w14:paraId="2D5ABAA4" w14:textId="34D36903" w:rsidR="009C0EAE" w:rsidRPr="009868E4" w:rsidRDefault="009C0EAE" w:rsidP="009C0EAE">
      <w:pPr>
        <w:spacing w:after="0"/>
        <w:jc w:val="both"/>
        <w:rPr>
          <w:rFonts w:asciiTheme="majorBidi" w:hAnsiTheme="majorBidi" w:cstheme="majorBidi"/>
          <w:b/>
          <w:bCs/>
          <w:sz w:val="24"/>
          <w:szCs w:val="24"/>
          <w:rtl/>
          <w:lang w:bidi="ar-DZ"/>
        </w:rPr>
      </w:pPr>
      <w:r w:rsidRPr="009868E4">
        <w:rPr>
          <w:rFonts w:asciiTheme="majorBidi" w:hAnsiTheme="majorBidi" w:cstheme="majorBidi"/>
          <w:b/>
          <w:bCs/>
          <w:sz w:val="24"/>
          <w:szCs w:val="24"/>
          <w:lang w:bidi="ar-DZ"/>
        </w:rPr>
        <w:t>Résumé</w:t>
      </w:r>
      <w:r w:rsidR="009868E4">
        <w:rPr>
          <w:rFonts w:asciiTheme="majorBidi" w:hAnsiTheme="majorBidi" w:cstheme="majorBidi"/>
          <w:b/>
          <w:bCs/>
          <w:sz w:val="24"/>
          <w:szCs w:val="24"/>
          <w:lang w:bidi="ar-DZ"/>
        </w:rPr>
        <w:t> </w:t>
      </w:r>
    </w:p>
    <w:p w14:paraId="59950114" w14:textId="3EB2E13F" w:rsidR="009868E4" w:rsidRPr="009868E4" w:rsidRDefault="009868E4" w:rsidP="00306C02">
      <w:pPr>
        <w:spacing w:after="0"/>
        <w:jc w:val="both"/>
        <w:rPr>
          <w:rFonts w:asciiTheme="majorBidi" w:hAnsiTheme="majorBidi" w:cstheme="majorBidi"/>
          <w:sz w:val="24"/>
          <w:szCs w:val="24"/>
          <w:lang w:bidi="ar-DZ"/>
        </w:rPr>
      </w:pPr>
      <w:r w:rsidRPr="009868E4">
        <w:rPr>
          <w:rFonts w:asciiTheme="majorBidi" w:hAnsiTheme="majorBidi" w:cstheme="majorBidi"/>
          <w:sz w:val="24"/>
          <w:szCs w:val="24"/>
          <w:lang w:bidi="ar-DZ"/>
        </w:rPr>
        <w:t xml:space="preserve">Cette étude vise à </w:t>
      </w:r>
      <w:r w:rsidR="00306C02">
        <w:rPr>
          <w:rFonts w:asciiTheme="majorBidi" w:hAnsiTheme="majorBidi" w:cstheme="majorBidi"/>
          <w:sz w:val="24"/>
          <w:szCs w:val="24"/>
          <w:lang w:bidi="ar-DZ"/>
        </w:rPr>
        <w:t>analyser</w:t>
      </w:r>
      <w:r w:rsidRPr="009868E4">
        <w:rPr>
          <w:rFonts w:asciiTheme="majorBidi" w:hAnsiTheme="majorBidi" w:cstheme="majorBidi"/>
          <w:sz w:val="24"/>
          <w:szCs w:val="24"/>
          <w:lang w:bidi="ar-DZ"/>
        </w:rPr>
        <w:t xml:space="preserve"> le rôle de l’entrepreneuriat et de l’innovation dans la </w:t>
      </w:r>
      <w:r w:rsidR="00306C02">
        <w:rPr>
          <w:rFonts w:asciiTheme="majorBidi" w:hAnsiTheme="majorBidi" w:cstheme="majorBidi"/>
          <w:sz w:val="24"/>
          <w:szCs w:val="24"/>
          <w:lang w:bidi="ar-DZ"/>
        </w:rPr>
        <w:t>dynamisation</w:t>
      </w:r>
      <w:r w:rsidRPr="009868E4">
        <w:rPr>
          <w:rFonts w:asciiTheme="majorBidi" w:hAnsiTheme="majorBidi" w:cstheme="majorBidi"/>
          <w:sz w:val="24"/>
          <w:szCs w:val="24"/>
          <w:lang w:bidi="ar-DZ"/>
        </w:rPr>
        <w:t xml:space="preserve"> des start-up en Algérie.</w:t>
      </w:r>
      <w:r w:rsidR="00306C02">
        <w:rPr>
          <w:rFonts w:asciiTheme="majorBidi" w:hAnsiTheme="majorBidi" w:cstheme="majorBidi"/>
          <w:sz w:val="24"/>
          <w:szCs w:val="24"/>
          <w:lang w:bidi="ar-DZ"/>
        </w:rPr>
        <w:t xml:space="preserve"> </w:t>
      </w:r>
      <w:r w:rsidRPr="009868E4">
        <w:rPr>
          <w:rFonts w:asciiTheme="majorBidi" w:hAnsiTheme="majorBidi" w:cstheme="majorBidi"/>
          <w:sz w:val="24"/>
          <w:szCs w:val="24"/>
          <w:lang w:bidi="ar-DZ"/>
        </w:rPr>
        <w:t xml:space="preserve">Pour </w:t>
      </w:r>
      <w:r w:rsidR="00306C02">
        <w:rPr>
          <w:rFonts w:asciiTheme="majorBidi" w:hAnsiTheme="majorBidi" w:cstheme="majorBidi"/>
          <w:sz w:val="24"/>
          <w:szCs w:val="24"/>
          <w:lang w:bidi="ar-DZ"/>
        </w:rPr>
        <w:t>cela</w:t>
      </w:r>
      <w:r w:rsidRPr="009868E4">
        <w:rPr>
          <w:rFonts w:asciiTheme="majorBidi" w:hAnsiTheme="majorBidi" w:cstheme="majorBidi"/>
          <w:sz w:val="24"/>
          <w:szCs w:val="24"/>
          <w:lang w:bidi="ar-DZ"/>
        </w:rPr>
        <w:t>, nous avons abord</w:t>
      </w:r>
      <w:r w:rsidR="00306C02">
        <w:rPr>
          <w:rFonts w:asciiTheme="majorBidi" w:hAnsiTheme="majorBidi" w:cstheme="majorBidi"/>
          <w:sz w:val="24"/>
          <w:szCs w:val="24"/>
          <w:lang w:bidi="ar-DZ"/>
        </w:rPr>
        <w:t>é</w:t>
      </w:r>
      <w:r w:rsidRPr="009868E4">
        <w:rPr>
          <w:rFonts w:asciiTheme="majorBidi" w:hAnsiTheme="majorBidi" w:cstheme="majorBidi"/>
          <w:sz w:val="24"/>
          <w:szCs w:val="24"/>
          <w:lang w:bidi="ar-DZ"/>
        </w:rPr>
        <w:t xml:space="preserve"> </w:t>
      </w:r>
      <w:r w:rsidR="00306C02">
        <w:rPr>
          <w:rFonts w:asciiTheme="majorBidi" w:hAnsiTheme="majorBidi" w:cstheme="majorBidi"/>
          <w:sz w:val="24"/>
          <w:szCs w:val="24"/>
          <w:lang w:bidi="ar-DZ"/>
        </w:rPr>
        <w:t>les enjeux</w:t>
      </w:r>
      <w:r w:rsidRPr="009868E4">
        <w:rPr>
          <w:rFonts w:asciiTheme="majorBidi" w:hAnsiTheme="majorBidi" w:cstheme="majorBidi"/>
          <w:sz w:val="24"/>
          <w:szCs w:val="24"/>
          <w:lang w:bidi="ar-DZ"/>
        </w:rPr>
        <w:t xml:space="preserve"> des </w:t>
      </w:r>
      <w:r w:rsidR="00306C02" w:rsidRPr="009868E4">
        <w:rPr>
          <w:rFonts w:asciiTheme="majorBidi" w:hAnsiTheme="majorBidi" w:cstheme="majorBidi"/>
          <w:sz w:val="24"/>
          <w:szCs w:val="24"/>
          <w:lang w:bidi="ar-DZ"/>
        </w:rPr>
        <w:t xml:space="preserve">start-up </w:t>
      </w:r>
      <w:r w:rsidRPr="009868E4">
        <w:rPr>
          <w:rFonts w:asciiTheme="majorBidi" w:hAnsiTheme="majorBidi" w:cstheme="majorBidi"/>
          <w:sz w:val="24"/>
          <w:szCs w:val="24"/>
          <w:lang w:bidi="ar-DZ"/>
        </w:rPr>
        <w:t>en Algérie et les différentes variables qui ont contribué au développement de leur concept et à l’augmentation de leur nombre, ainsi qu’à leur financement, qui est considéré comme l’élément le plus important.</w:t>
      </w:r>
    </w:p>
    <w:p w14:paraId="1105B0D6" w14:textId="7272EDDD" w:rsidR="009868E4" w:rsidRPr="009868E4" w:rsidRDefault="009868E4" w:rsidP="00306C02">
      <w:pPr>
        <w:spacing w:after="0"/>
        <w:jc w:val="both"/>
        <w:rPr>
          <w:rFonts w:asciiTheme="majorBidi" w:hAnsiTheme="majorBidi" w:cstheme="majorBidi"/>
          <w:sz w:val="24"/>
          <w:szCs w:val="24"/>
          <w:lang w:bidi="ar-DZ"/>
        </w:rPr>
      </w:pPr>
      <w:r w:rsidRPr="009868E4">
        <w:rPr>
          <w:rFonts w:asciiTheme="majorBidi" w:hAnsiTheme="majorBidi" w:cstheme="majorBidi"/>
          <w:sz w:val="24"/>
          <w:szCs w:val="24"/>
          <w:lang w:bidi="ar-DZ"/>
        </w:rPr>
        <w:t xml:space="preserve">L'étude a conclu que le nombre </w:t>
      </w:r>
      <w:r w:rsidR="00306C02" w:rsidRPr="009868E4">
        <w:rPr>
          <w:rFonts w:asciiTheme="majorBidi" w:hAnsiTheme="majorBidi" w:cstheme="majorBidi"/>
          <w:sz w:val="24"/>
          <w:szCs w:val="24"/>
          <w:lang w:bidi="ar-DZ"/>
        </w:rPr>
        <w:t xml:space="preserve">start-up </w:t>
      </w:r>
      <w:r w:rsidRPr="009868E4">
        <w:rPr>
          <w:rFonts w:asciiTheme="majorBidi" w:hAnsiTheme="majorBidi" w:cstheme="majorBidi"/>
          <w:sz w:val="24"/>
          <w:szCs w:val="24"/>
          <w:lang w:bidi="ar-DZ"/>
        </w:rPr>
        <w:t xml:space="preserve">a atteint 810, </w:t>
      </w:r>
      <w:r w:rsidR="00306C02">
        <w:rPr>
          <w:rFonts w:asciiTheme="majorBidi" w:hAnsiTheme="majorBidi" w:cstheme="majorBidi"/>
          <w:sz w:val="24"/>
          <w:szCs w:val="24"/>
          <w:lang w:bidi="ar-DZ"/>
        </w:rPr>
        <w:t>avec l</w:t>
      </w:r>
      <w:r w:rsidRPr="009868E4">
        <w:rPr>
          <w:rFonts w:asciiTheme="majorBidi" w:hAnsiTheme="majorBidi" w:cstheme="majorBidi"/>
          <w:sz w:val="24"/>
          <w:szCs w:val="24"/>
          <w:lang w:bidi="ar-DZ"/>
        </w:rPr>
        <w:t>a 18</w:t>
      </w:r>
      <w:r w:rsidR="00306C02" w:rsidRPr="00306C02">
        <w:rPr>
          <w:rFonts w:asciiTheme="majorBidi" w:hAnsiTheme="majorBidi" w:cstheme="majorBidi"/>
          <w:sz w:val="24"/>
          <w:szCs w:val="24"/>
          <w:vertAlign w:val="superscript"/>
          <w:lang w:bidi="ar-DZ"/>
        </w:rPr>
        <w:t>ème</w:t>
      </w:r>
      <w:r w:rsidR="00306C02">
        <w:rPr>
          <w:rFonts w:asciiTheme="majorBidi" w:hAnsiTheme="majorBidi" w:cstheme="majorBidi"/>
          <w:sz w:val="24"/>
          <w:szCs w:val="24"/>
          <w:lang w:bidi="ar-DZ"/>
        </w:rPr>
        <w:t xml:space="preserve"> </w:t>
      </w:r>
      <w:r w:rsidRPr="009868E4">
        <w:rPr>
          <w:rFonts w:asciiTheme="majorBidi" w:hAnsiTheme="majorBidi" w:cstheme="majorBidi"/>
          <w:sz w:val="24"/>
          <w:szCs w:val="24"/>
          <w:lang w:bidi="ar-DZ"/>
        </w:rPr>
        <w:t>place mondiale et la deuxième en Afrique et dans le monde arabe. Cela nous amène à réfléchir au saut qualitatif réalisé par l'État, d'une part, et aux dimensions de l'entrepreneuriat qui contribuent à sa réussite, d'autre par</w:t>
      </w:r>
      <w:r w:rsidR="00306C02">
        <w:rPr>
          <w:rFonts w:asciiTheme="majorBidi" w:hAnsiTheme="majorBidi" w:cstheme="majorBidi"/>
          <w:sz w:val="24"/>
          <w:szCs w:val="24"/>
          <w:lang w:bidi="ar-DZ"/>
        </w:rPr>
        <w:t>t : l</w:t>
      </w:r>
      <w:r w:rsidRPr="009868E4">
        <w:rPr>
          <w:rFonts w:asciiTheme="majorBidi" w:hAnsiTheme="majorBidi" w:cstheme="majorBidi"/>
          <w:sz w:val="24"/>
          <w:szCs w:val="24"/>
          <w:lang w:bidi="ar-DZ"/>
        </w:rPr>
        <w:t>es dimensions technologiques, humaines et commerciales, sans oublier les défis auxquels sont confrontées les startups et les tentatives de solutions.</w:t>
      </w:r>
    </w:p>
    <w:p w14:paraId="225DB0E0" w14:textId="77777777" w:rsidR="009868E4" w:rsidRPr="009868E4" w:rsidRDefault="009868E4" w:rsidP="009868E4">
      <w:pPr>
        <w:spacing w:after="0"/>
        <w:jc w:val="both"/>
        <w:rPr>
          <w:rFonts w:asciiTheme="majorBidi" w:hAnsiTheme="majorBidi" w:cstheme="majorBidi"/>
          <w:sz w:val="24"/>
          <w:szCs w:val="24"/>
          <w:lang w:bidi="ar-DZ"/>
        </w:rPr>
      </w:pPr>
      <w:r w:rsidRPr="009868E4">
        <w:rPr>
          <w:rFonts w:asciiTheme="majorBidi" w:hAnsiTheme="majorBidi" w:cstheme="majorBidi"/>
          <w:b/>
          <w:bCs/>
          <w:sz w:val="24"/>
          <w:szCs w:val="24"/>
          <w:lang w:bidi="ar-DZ"/>
        </w:rPr>
        <w:t>Mots-clés</w:t>
      </w:r>
      <w:r w:rsidRPr="009868E4">
        <w:rPr>
          <w:rFonts w:asciiTheme="majorBidi" w:hAnsiTheme="majorBidi" w:cstheme="majorBidi"/>
          <w:sz w:val="24"/>
          <w:szCs w:val="24"/>
          <w:lang w:bidi="ar-DZ"/>
        </w:rPr>
        <w:t> : startups, entrepreneuriat, Algérie.</w:t>
      </w:r>
    </w:p>
    <w:p w14:paraId="31C55A77" w14:textId="77777777" w:rsidR="009C0EAE" w:rsidRPr="00A340C3" w:rsidRDefault="009C0EAE" w:rsidP="00D43CD2">
      <w:pPr>
        <w:bidi/>
        <w:spacing w:after="0" w:line="240" w:lineRule="auto"/>
        <w:jc w:val="mediumKashida"/>
        <w:rPr>
          <w:rFonts w:ascii="Simplified Arabic" w:hAnsi="Simplified Arabic" w:cs="Simplified Arabic"/>
          <w:b/>
          <w:bCs/>
          <w:sz w:val="28"/>
          <w:szCs w:val="28"/>
          <w:rtl/>
          <w:lang w:bidi="ar-DZ"/>
        </w:rPr>
      </w:pPr>
      <w:r w:rsidRPr="00A340C3">
        <w:rPr>
          <w:rFonts w:ascii="Simplified Arabic" w:hAnsi="Simplified Arabic" w:cs="Simplified Arabic"/>
          <w:b/>
          <w:bCs/>
          <w:sz w:val="28"/>
          <w:szCs w:val="28"/>
          <w:rtl/>
          <w:lang w:bidi="ar-DZ"/>
        </w:rPr>
        <w:lastRenderedPageBreak/>
        <w:t xml:space="preserve">مقدمة: </w:t>
      </w:r>
    </w:p>
    <w:p w14:paraId="7B2C5A79" w14:textId="4CD5553B" w:rsidR="009C0EAE" w:rsidRPr="00D43CD2" w:rsidRDefault="00304479" w:rsidP="00D43CD2">
      <w:pPr>
        <w:bidi/>
        <w:spacing w:after="0" w:line="240" w:lineRule="auto"/>
        <w:jc w:val="both"/>
        <w:rPr>
          <w:rFonts w:ascii="Traditional Arabic" w:hAnsi="Traditional Arabic" w:cs="Traditional Arabic"/>
          <w:sz w:val="32"/>
          <w:szCs w:val="32"/>
          <w:rtl/>
          <w:lang w:bidi="ar-DZ"/>
        </w:rPr>
      </w:pPr>
      <w:r w:rsidRPr="00A340C3">
        <w:rPr>
          <w:rFonts w:ascii="Simplified Arabic" w:hAnsi="Simplified Arabic" w:cs="Simplified Arabic"/>
          <w:sz w:val="28"/>
          <w:szCs w:val="28"/>
          <w:rtl/>
          <w:lang w:bidi="ar-DZ"/>
        </w:rPr>
        <w:t xml:space="preserve">     </w:t>
      </w:r>
      <w:r w:rsidR="00A326D1" w:rsidRPr="00D43CD2">
        <w:rPr>
          <w:rFonts w:ascii="Traditional Arabic" w:hAnsi="Traditional Arabic" w:cs="Traditional Arabic"/>
          <w:sz w:val="32"/>
          <w:szCs w:val="32"/>
          <w:rtl/>
          <w:lang w:bidi="ar-DZ"/>
        </w:rPr>
        <w:t>يعتبر</w:t>
      </w:r>
      <w:r w:rsidR="009C0EAE" w:rsidRPr="00D43CD2">
        <w:rPr>
          <w:rFonts w:ascii="Traditional Arabic" w:hAnsi="Traditional Arabic" w:cs="Traditional Arabic"/>
          <w:sz w:val="32"/>
          <w:szCs w:val="32"/>
          <w:rtl/>
          <w:lang w:bidi="ar-DZ"/>
        </w:rPr>
        <w:t xml:space="preserve"> الابتكار متغير </w:t>
      </w:r>
      <w:r w:rsidR="00A326D1" w:rsidRPr="00D43CD2">
        <w:rPr>
          <w:rFonts w:ascii="Traditional Arabic" w:hAnsi="Traditional Arabic" w:cs="Traditional Arabic"/>
          <w:sz w:val="32"/>
          <w:szCs w:val="32"/>
          <w:rtl/>
          <w:lang w:bidi="ar-DZ"/>
        </w:rPr>
        <w:t>مهم جدا</w:t>
      </w:r>
      <w:r w:rsidR="009C0EAE" w:rsidRPr="00D43CD2">
        <w:rPr>
          <w:rFonts w:ascii="Traditional Arabic" w:hAnsi="Traditional Arabic" w:cs="Traditional Arabic"/>
          <w:sz w:val="32"/>
          <w:szCs w:val="32"/>
          <w:rtl/>
          <w:lang w:bidi="ar-DZ"/>
        </w:rPr>
        <w:t xml:space="preserve"> </w:t>
      </w:r>
      <w:r w:rsidR="00A326D1" w:rsidRPr="00D43CD2">
        <w:rPr>
          <w:rFonts w:ascii="Traditional Arabic" w:hAnsi="Traditional Arabic" w:cs="Traditional Arabic"/>
          <w:sz w:val="32"/>
          <w:szCs w:val="32"/>
          <w:rtl/>
          <w:lang w:bidi="ar-DZ"/>
        </w:rPr>
        <w:t>خاصة</w:t>
      </w:r>
      <w:r w:rsidR="009C0EAE" w:rsidRPr="00D43CD2">
        <w:rPr>
          <w:rFonts w:ascii="Traditional Arabic" w:hAnsi="Traditional Arabic" w:cs="Traditional Arabic"/>
          <w:sz w:val="32"/>
          <w:szCs w:val="32"/>
          <w:rtl/>
          <w:lang w:bidi="ar-DZ"/>
        </w:rPr>
        <w:t xml:space="preserve"> بعد فشل الأنظمة الكلاسيكية في علاج المشاكل المتعلقة بالمؤسسة خاصة التي تحكم السوق ومتغيراته. وبعد دخول تكنولوجيا المعلومات والاتصال وولوجها كل المجالات الاقتصادية، الاجتماعية، السياسية والتعليمية...الخ بات من الضروري الاهتمام بها سواء بدمجها بالطريقة الصحيحة او توفير ما يتطلبه التطبيق الصحيح لها.</w:t>
      </w:r>
    </w:p>
    <w:p w14:paraId="1AF1160C" w14:textId="32B3F50D" w:rsidR="00304479" w:rsidRPr="00D43CD2" w:rsidRDefault="00A326D1" w:rsidP="00D43CD2">
      <w:pPr>
        <w:bidi/>
        <w:spacing w:after="0" w:line="240" w:lineRule="auto"/>
        <w:jc w:val="both"/>
        <w:rPr>
          <w:rFonts w:ascii="Traditional Arabic" w:hAnsi="Traditional Arabic" w:cs="Traditional Arabic"/>
          <w:sz w:val="32"/>
          <w:szCs w:val="32"/>
          <w:rtl/>
          <w:lang w:bidi="ar-DZ"/>
        </w:rPr>
      </w:pPr>
      <w:r w:rsidRPr="00D43CD2">
        <w:rPr>
          <w:rFonts w:ascii="Traditional Arabic" w:hAnsi="Traditional Arabic" w:cs="Traditional Arabic"/>
          <w:sz w:val="32"/>
          <w:szCs w:val="32"/>
          <w:rtl/>
        </w:rPr>
        <w:t xml:space="preserve"> </w:t>
      </w:r>
      <w:r w:rsidR="00304479" w:rsidRPr="00D43CD2">
        <w:rPr>
          <w:rFonts w:ascii="Traditional Arabic" w:hAnsi="Traditional Arabic" w:cs="Traditional Arabic"/>
          <w:sz w:val="32"/>
          <w:szCs w:val="32"/>
          <w:rtl/>
        </w:rPr>
        <w:t xml:space="preserve">   ليكون للابتكار </w:t>
      </w:r>
      <w:r w:rsidRPr="00D43CD2">
        <w:rPr>
          <w:rFonts w:ascii="Traditional Arabic" w:hAnsi="Traditional Arabic" w:cs="Traditional Arabic"/>
          <w:sz w:val="32"/>
          <w:szCs w:val="32"/>
          <w:rtl/>
        </w:rPr>
        <w:t xml:space="preserve">مرتبط </w:t>
      </w:r>
      <w:r w:rsidR="00304479" w:rsidRPr="00D43CD2">
        <w:rPr>
          <w:rFonts w:ascii="Traditional Arabic" w:hAnsi="Traditional Arabic" w:cs="Traditional Arabic"/>
          <w:sz w:val="32"/>
          <w:szCs w:val="32"/>
          <w:rtl/>
        </w:rPr>
        <w:t>ارتباطا وثيقا بريادة</w:t>
      </w:r>
      <w:r w:rsidR="00304479" w:rsidRPr="00D43CD2">
        <w:rPr>
          <w:rFonts w:ascii="Traditional Arabic" w:hAnsi="Traditional Arabic" w:cs="Traditional Arabic"/>
          <w:spacing w:val="30"/>
          <w:sz w:val="32"/>
          <w:szCs w:val="32"/>
          <w:rtl/>
        </w:rPr>
        <w:t xml:space="preserve"> </w:t>
      </w:r>
      <w:r w:rsidR="00304479" w:rsidRPr="00D43CD2">
        <w:rPr>
          <w:rFonts w:ascii="Traditional Arabic" w:hAnsi="Traditional Arabic" w:cs="Traditional Arabic"/>
          <w:sz w:val="32"/>
          <w:szCs w:val="32"/>
          <w:rtl/>
        </w:rPr>
        <w:t>الأعمال التي</w:t>
      </w:r>
      <w:r w:rsidR="00304479" w:rsidRPr="00D43CD2">
        <w:rPr>
          <w:rFonts w:ascii="Traditional Arabic" w:hAnsi="Traditional Arabic" w:cs="Traditional Arabic"/>
          <w:spacing w:val="27"/>
          <w:sz w:val="32"/>
          <w:szCs w:val="32"/>
          <w:rtl/>
        </w:rPr>
        <w:t xml:space="preserve"> </w:t>
      </w:r>
      <w:r w:rsidR="00304479" w:rsidRPr="00D43CD2">
        <w:rPr>
          <w:rFonts w:ascii="Traditional Arabic" w:hAnsi="Traditional Arabic" w:cs="Traditional Arabic"/>
          <w:sz w:val="32"/>
          <w:szCs w:val="32"/>
          <w:rtl/>
        </w:rPr>
        <w:t>تشير</w:t>
      </w:r>
      <w:r w:rsidR="00304479" w:rsidRPr="00D43CD2">
        <w:rPr>
          <w:rFonts w:ascii="Traditional Arabic" w:hAnsi="Traditional Arabic" w:cs="Traditional Arabic"/>
          <w:spacing w:val="24"/>
          <w:sz w:val="32"/>
          <w:szCs w:val="32"/>
          <w:rtl/>
        </w:rPr>
        <w:t xml:space="preserve"> </w:t>
      </w:r>
      <w:r w:rsidR="00304479" w:rsidRPr="00D43CD2">
        <w:rPr>
          <w:rFonts w:ascii="Traditional Arabic" w:hAnsi="Traditional Arabic" w:cs="Traditional Arabic"/>
          <w:sz w:val="32"/>
          <w:szCs w:val="32"/>
          <w:rtl/>
        </w:rPr>
        <w:t>إلى</w:t>
      </w:r>
      <w:r w:rsidR="00304479" w:rsidRPr="00D43CD2">
        <w:rPr>
          <w:rFonts w:ascii="Traditional Arabic" w:hAnsi="Traditional Arabic" w:cs="Traditional Arabic"/>
          <w:spacing w:val="28"/>
          <w:sz w:val="32"/>
          <w:szCs w:val="32"/>
          <w:rtl/>
        </w:rPr>
        <w:t xml:space="preserve"> </w:t>
      </w:r>
      <w:r w:rsidR="00304479" w:rsidRPr="00D43CD2">
        <w:rPr>
          <w:rFonts w:ascii="Traditional Arabic" w:hAnsi="Traditional Arabic" w:cs="Traditional Arabic"/>
          <w:sz w:val="32"/>
          <w:szCs w:val="32"/>
          <w:rtl/>
        </w:rPr>
        <w:t>التعرف</w:t>
      </w:r>
      <w:r w:rsidR="00304479" w:rsidRPr="00D43CD2">
        <w:rPr>
          <w:rFonts w:ascii="Traditional Arabic" w:hAnsi="Traditional Arabic" w:cs="Traditional Arabic"/>
          <w:spacing w:val="29"/>
          <w:sz w:val="32"/>
          <w:szCs w:val="32"/>
          <w:rtl/>
        </w:rPr>
        <w:t xml:space="preserve"> </w:t>
      </w:r>
      <w:r w:rsidR="00304479" w:rsidRPr="00D43CD2">
        <w:rPr>
          <w:rFonts w:ascii="Traditional Arabic" w:hAnsi="Traditional Arabic" w:cs="Traditional Arabic"/>
          <w:sz w:val="32"/>
          <w:szCs w:val="32"/>
          <w:rtl/>
        </w:rPr>
        <w:t>على الفرص واستعمال الموارد</w:t>
      </w:r>
      <w:r w:rsidR="00304479" w:rsidRPr="00D43CD2">
        <w:rPr>
          <w:rFonts w:ascii="Traditional Arabic" w:hAnsi="Traditional Arabic" w:cs="Traditional Arabic"/>
          <w:spacing w:val="80"/>
          <w:sz w:val="32"/>
          <w:szCs w:val="32"/>
          <w:rtl/>
        </w:rPr>
        <w:t xml:space="preserve"> </w:t>
      </w:r>
      <w:r w:rsidR="00304479" w:rsidRPr="00D43CD2">
        <w:rPr>
          <w:rFonts w:ascii="Traditional Arabic" w:hAnsi="Traditional Arabic" w:cs="Traditional Arabic"/>
          <w:sz w:val="32"/>
          <w:szCs w:val="32"/>
          <w:rtl/>
        </w:rPr>
        <w:t xml:space="preserve">والقدرات لتنفيذ الأفكار المبتكرة للمغامرات </w:t>
      </w:r>
      <w:r w:rsidR="00304479" w:rsidRPr="00D43CD2">
        <w:rPr>
          <w:rStyle w:val="CorpsdetexteCar"/>
          <w:rFonts w:ascii="Traditional Arabic" w:hAnsi="Traditional Arabic" w:cs="Traditional Arabic"/>
          <w:rtl/>
        </w:rPr>
        <w:t>الجديدة</w:t>
      </w:r>
      <w:r w:rsidRPr="00D43CD2">
        <w:rPr>
          <w:rStyle w:val="CorpsdetexteCar"/>
          <w:rFonts w:ascii="Traditional Arabic" w:hAnsi="Traditional Arabic" w:cs="Traditional Arabic"/>
          <w:rtl/>
        </w:rPr>
        <w:t>.</w:t>
      </w:r>
    </w:p>
    <w:p w14:paraId="6F97CC97" w14:textId="5A062317" w:rsidR="009C0EAE" w:rsidRPr="00D43CD2" w:rsidRDefault="00A326D1" w:rsidP="00D43CD2">
      <w:pPr>
        <w:bidi/>
        <w:spacing w:after="0" w:line="240" w:lineRule="auto"/>
        <w:jc w:val="both"/>
        <w:rPr>
          <w:rFonts w:ascii="Traditional Arabic" w:hAnsi="Traditional Arabic" w:cs="Traditional Arabic"/>
          <w:sz w:val="32"/>
          <w:szCs w:val="32"/>
          <w:rtl/>
          <w:lang w:bidi="ar-DZ"/>
        </w:rPr>
      </w:pPr>
      <w:r w:rsidRPr="00D43CD2">
        <w:rPr>
          <w:rFonts w:ascii="Traditional Arabic" w:hAnsi="Traditional Arabic" w:cs="Traditional Arabic"/>
          <w:sz w:val="32"/>
          <w:szCs w:val="32"/>
          <w:rtl/>
          <w:lang w:bidi="ar-DZ"/>
        </w:rPr>
        <w:t xml:space="preserve">    </w:t>
      </w:r>
      <w:r w:rsidR="009C0EAE" w:rsidRPr="00D43CD2">
        <w:rPr>
          <w:rFonts w:ascii="Traditional Arabic" w:hAnsi="Traditional Arabic" w:cs="Traditional Arabic"/>
          <w:sz w:val="32"/>
          <w:szCs w:val="32"/>
          <w:rtl/>
          <w:lang w:bidi="ar-DZ"/>
        </w:rPr>
        <w:t>ومن المجالات التي مستها هذه التغيرات والتطورات المؤسسات الناشئة في صورة تطوير الاقتصاد واعطائه أفكار مؤسساتية جديدة وأفكار إبداعية وابتكارية تدفع الاقتصاد الى الامام وتعطيه دفعة قوية مقارنة باقتصاديات عالمية.</w:t>
      </w:r>
    </w:p>
    <w:p w14:paraId="2D90A7C8" w14:textId="230CE26C" w:rsidR="009C0EAE" w:rsidRPr="00D43CD2" w:rsidRDefault="00A326D1" w:rsidP="00D43CD2">
      <w:pPr>
        <w:bidi/>
        <w:spacing w:after="0" w:line="240" w:lineRule="auto"/>
        <w:jc w:val="both"/>
        <w:rPr>
          <w:rFonts w:ascii="Traditional Arabic" w:hAnsi="Traditional Arabic" w:cs="Traditional Arabic"/>
          <w:sz w:val="32"/>
          <w:szCs w:val="32"/>
          <w:lang w:bidi="ar-DZ"/>
        </w:rPr>
      </w:pPr>
      <w:r w:rsidRPr="00D43CD2">
        <w:rPr>
          <w:rFonts w:ascii="Traditional Arabic" w:hAnsi="Traditional Arabic" w:cs="Traditional Arabic"/>
          <w:sz w:val="32"/>
          <w:szCs w:val="32"/>
          <w:rtl/>
          <w:lang w:bidi="ar-DZ"/>
        </w:rPr>
        <w:t xml:space="preserve">     فالمؤسسات الناشئة مشاريع مبتكرة بصورة جديدة وبحلة معاصرة مواكبة للتطورات والتحولات الحادثة عالميا ووطنيا من خلال استخدام استراتيجيات ريادة الاعمال للوصول الى ما تصبو اليه الدولة من تطور اقتصادها وبالتالي المصاف به الى المراتب الأولى المنافسة للدول المتقدمة.</w:t>
      </w:r>
    </w:p>
    <w:p w14:paraId="21815EED" w14:textId="3BFAA9C1" w:rsidR="009C0EAE" w:rsidRPr="00D43CD2" w:rsidRDefault="009C0EAE" w:rsidP="00D43CD2">
      <w:pPr>
        <w:bidi/>
        <w:spacing w:after="0" w:line="240" w:lineRule="auto"/>
        <w:jc w:val="both"/>
        <w:rPr>
          <w:rFonts w:ascii="Traditional Arabic" w:hAnsi="Traditional Arabic" w:cs="Traditional Arabic"/>
          <w:sz w:val="32"/>
          <w:szCs w:val="32"/>
          <w:rtl/>
        </w:rPr>
      </w:pPr>
      <w:r w:rsidRPr="00D43CD2">
        <w:rPr>
          <w:rFonts w:ascii="Traditional Arabic" w:hAnsi="Traditional Arabic" w:cs="Traditional Arabic"/>
          <w:sz w:val="32"/>
          <w:szCs w:val="32"/>
          <w:rtl/>
        </w:rPr>
        <w:t xml:space="preserve">     ما جعلنا نسلط الضوء في هذه الورقة البحثية حول </w:t>
      </w:r>
      <w:r w:rsidR="00A326D1" w:rsidRPr="00D43CD2">
        <w:rPr>
          <w:rFonts w:ascii="Traditional Arabic" w:hAnsi="Traditional Arabic" w:cs="Traditional Arabic"/>
          <w:sz w:val="32"/>
          <w:szCs w:val="32"/>
          <w:rtl/>
        </w:rPr>
        <w:t>ريادة الاعمال وتنشيط المؤسسات الناشئة</w:t>
      </w:r>
      <w:r w:rsidRPr="00D43CD2">
        <w:rPr>
          <w:rFonts w:ascii="Traditional Arabic" w:hAnsi="Traditional Arabic" w:cs="Traditional Arabic"/>
          <w:sz w:val="32"/>
          <w:szCs w:val="32"/>
          <w:rtl/>
        </w:rPr>
        <w:t>.</w:t>
      </w:r>
    </w:p>
    <w:p w14:paraId="7B237792" w14:textId="545E1F29" w:rsidR="009C0EAE" w:rsidRPr="00D43CD2" w:rsidRDefault="009C0EAE" w:rsidP="00D43CD2">
      <w:pPr>
        <w:bidi/>
        <w:spacing w:after="0" w:line="240" w:lineRule="auto"/>
        <w:ind w:firstLine="424"/>
        <w:jc w:val="both"/>
        <w:rPr>
          <w:rFonts w:ascii="Traditional Arabic" w:eastAsia="Calibri" w:hAnsi="Traditional Arabic" w:cs="Traditional Arabic"/>
          <w:b/>
          <w:bCs/>
          <w:sz w:val="32"/>
          <w:szCs w:val="32"/>
          <w:rtl/>
          <w:lang w:bidi="ar-DZ"/>
        </w:rPr>
      </w:pPr>
      <w:r w:rsidRPr="00D43CD2">
        <w:rPr>
          <w:rFonts w:ascii="Traditional Arabic" w:eastAsia="Calibri" w:hAnsi="Traditional Arabic" w:cs="Traditional Arabic"/>
          <w:b/>
          <w:bCs/>
          <w:sz w:val="32"/>
          <w:szCs w:val="32"/>
          <w:rtl/>
          <w:lang w:bidi="ar-DZ"/>
        </w:rPr>
        <w:t xml:space="preserve">اذ جاءت الإشكالية كالتالي: </w:t>
      </w:r>
      <w:r w:rsidR="00A326D1" w:rsidRPr="00D43CD2">
        <w:rPr>
          <w:rFonts w:ascii="Traditional Arabic" w:eastAsia="Calibri" w:hAnsi="Traditional Arabic" w:cs="Traditional Arabic"/>
          <w:b/>
          <w:bCs/>
          <w:sz w:val="32"/>
          <w:szCs w:val="32"/>
          <w:rtl/>
          <w:lang w:bidi="ar-DZ"/>
        </w:rPr>
        <w:t>كيف تعمل ريادة الاعمال على تنشيط المؤسسات الناشئة في الجزائر</w:t>
      </w:r>
      <w:r w:rsidRPr="00D43CD2">
        <w:rPr>
          <w:rFonts w:ascii="Traditional Arabic" w:eastAsia="Calibri" w:hAnsi="Traditional Arabic" w:cs="Traditional Arabic"/>
          <w:b/>
          <w:bCs/>
          <w:sz w:val="32"/>
          <w:szCs w:val="32"/>
          <w:rtl/>
          <w:lang w:bidi="ar-DZ"/>
        </w:rPr>
        <w:t>؟</w:t>
      </w:r>
    </w:p>
    <w:p w14:paraId="1AAF1533" w14:textId="77777777" w:rsidR="009C0EAE" w:rsidRPr="00D43CD2" w:rsidRDefault="009C0EAE" w:rsidP="00D43CD2">
      <w:pPr>
        <w:bidi/>
        <w:spacing w:after="0" w:line="240" w:lineRule="auto"/>
        <w:ind w:firstLine="424"/>
        <w:jc w:val="both"/>
        <w:rPr>
          <w:rFonts w:ascii="Traditional Arabic" w:hAnsi="Traditional Arabic" w:cs="Traditional Arabic"/>
          <w:b/>
          <w:bCs/>
          <w:sz w:val="32"/>
          <w:szCs w:val="32"/>
          <w:rtl/>
          <w:lang w:val="en-US"/>
        </w:rPr>
      </w:pPr>
      <w:r w:rsidRPr="00D43CD2">
        <w:rPr>
          <w:rFonts w:ascii="Traditional Arabic" w:hAnsi="Traditional Arabic" w:cs="Traditional Arabic"/>
          <w:sz w:val="32"/>
          <w:szCs w:val="32"/>
          <w:rtl/>
          <w:lang w:bidi="ar-DZ"/>
        </w:rPr>
        <w:t xml:space="preserve">للإجابة على هذا التساؤل تم طرح </w:t>
      </w:r>
      <w:r w:rsidRPr="00D43CD2">
        <w:rPr>
          <w:rFonts w:ascii="Traditional Arabic" w:hAnsi="Traditional Arabic" w:cs="Traditional Arabic"/>
          <w:b/>
          <w:bCs/>
          <w:sz w:val="32"/>
          <w:szCs w:val="32"/>
          <w:rtl/>
          <w:lang w:bidi="ar-DZ"/>
        </w:rPr>
        <w:t>التساؤلات الفرعية</w:t>
      </w:r>
      <w:r w:rsidRPr="00D43CD2">
        <w:rPr>
          <w:rFonts w:ascii="Traditional Arabic" w:hAnsi="Traditional Arabic" w:cs="Traditional Arabic"/>
          <w:sz w:val="32"/>
          <w:szCs w:val="32"/>
          <w:rtl/>
          <w:lang w:bidi="ar-DZ"/>
        </w:rPr>
        <w:t xml:space="preserve"> التالية:                             </w:t>
      </w:r>
    </w:p>
    <w:p w14:paraId="49CD146D" w14:textId="40E3E53E" w:rsidR="009C0EAE" w:rsidRPr="00D43CD2" w:rsidRDefault="009C0EAE" w:rsidP="00D43CD2">
      <w:pPr>
        <w:numPr>
          <w:ilvl w:val="0"/>
          <w:numId w:val="51"/>
        </w:numPr>
        <w:bidi/>
        <w:spacing w:after="0" w:line="240" w:lineRule="auto"/>
        <w:jc w:val="both"/>
        <w:rPr>
          <w:rFonts w:ascii="Traditional Arabic" w:hAnsi="Traditional Arabic" w:cs="Traditional Arabic"/>
          <w:b/>
          <w:bCs/>
          <w:sz w:val="32"/>
          <w:szCs w:val="32"/>
          <w:lang w:bidi="ar-DZ"/>
        </w:rPr>
      </w:pPr>
      <w:r w:rsidRPr="00D43CD2">
        <w:rPr>
          <w:rFonts w:ascii="Traditional Arabic" w:hAnsi="Traditional Arabic" w:cs="Traditional Arabic"/>
          <w:sz w:val="32"/>
          <w:szCs w:val="32"/>
          <w:rtl/>
          <w:lang w:bidi="ar-DZ"/>
        </w:rPr>
        <w:t xml:space="preserve">فيما </w:t>
      </w:r>
      <w:r w:rsidR="00A326D1" w:rsidRPr="00D43CD2">
        <w:rPr>
          <w:rFonts w:ascii="Traditional Arabic" w:hAnsi="Traditional Arabic" w:cs="Traditional Arabic"/>
          <w:sz w:val="32"/>
          <w:szCs w:val="32"/>
          <w:rtl/>
          <w:lang w:bidi="ar-DZ"/>
        </w:rPr>
        <w:t>ت</w:t>
      </w:r>
      <w:r w:rsidRPr="00D43CD2">
        <w:rPr>
          <w:rFonts w:ascii="Traditional Arabic" w:hAnsi="Traditional Arabic" w:cs="Traditional Arabic"/>
          <w:sz w:val="32"/>
          <w:szCs w:val="32"/>
          <w:rtl/>
          <w:lang w:bidi="ar-DZ"/>
        </w:rPr>
        <w:t xml:space="preserve">كمن </w:t>
      </w:r>
      <w:r w:rsidR="00A326D1" w:rsidRPr="00D43CD2">
        <w:rPr>
          <w:rFonts w:ascii="Traditional Arabic" w:hAnsi="Traditional Arabic" w:cs="Traditional Arabic"/>
          <w:sz w:val="32"/>
          <w:szCs w:val="32"/>
          <w:rtl/>
          <w:lang w:bidi="ar-DZ"/>
        </w:rPr>
        <w:t>ريادة الاعمال والمؤسسات الناشئة</w:t>
      </w:r>
      <w:r w:rsidRPr="00D43CD2">
        <w:rPr>
          <w:rFonts w:ascii="Traditional Arabic" w:hAnsi="Traditional Arabic" w:cs="Traditional Arabic"/>
          <w:sz w:val="32"/>
          <w:szCs w:val="32"/>
          <w:rtl/>
          <w:lang w:bidi="ar-DZ"/>
        </w:rPr>
        <w:t>؟</w:t>
      </w:r>
    </w:p>
    <w:p w14:paraId="5B957DB3" w14:textId="1A64033B" w:rsidR="009C0EAE" w:rsidRPr="00D43CD2" w:rsidRDefault="009C0EAE" w:rsidP="00D43CD2">
      <w:pPr>
        <w:numPr>
          <w:ilvl w:val="0"/>
          <w:numId w:val="51"/>
        </w:numPr>
        <w:bidi/>
        <w:spacing w:after="0" w:line="240" w:lineRule="auto"/>
        <w:jc w:val="both"/>
        <w:rPr>
          <w:rFonts w:ascii="Traditional Arabic" w:hAnsi="Traditional Arabic" w:cs="Traditional Arabic"/>
          <w:b/>
          <w:bCs/>
          <w:sz w:val="32"/>
          <w:szCs w:val="32"/>
          <w:lang w:bidi="ar-DZ"/>
        </w:rPr>
      </w:pPr>
      <w:r w:rsidRPr="00D43CD2">
        <w:rPr>
          <w:rFonts w:ascii="Traditional Arabic" w:hAnsi="Traditional Arabic" w:cs="Traditional Arabic"/>
          <w:sz w:val="32"/>
          <w:szCs w:val="32"/>
          <w:rtl/>
          <w:lang w:bidi="ar-DZ"/>
        </w:rPr>
        <w:t xml:space="preserve">فيما يكمن واقع المؤسسات الناشئة في الجزائر وماهي </w:t>
      </w:r>
      <w:r w:rsidR="00A326D1" w:rsidRPr="00D43CD2">
        <w:rPr>
          <w:rFonts w:ascii="Traditional Arabic" w:hAnsi="Traditional Arabic" w:cs="Traditional Arabic"/>
          <w:sz w:val="32"/>
          <w:szCs w:val="32"/>
          <w:rtl/>
          <w:lang w:bidi="ar-DZ"/>
        </w:rPr>
        <w:t>متطلباتها؟</w:t>
      </w:r>
    </w:p>
    <w:p w14:paraId="11042FA5" w14:textId="0CD495F9" w:rsidR="009C0EAE" w:rsidRPr="00D43CD2" w:rsidRDefault="00A326D1" w:rsidP="00D43CD2">
      <w:pPr>
        <w:numPr>
          <w:ilvl w:val="0"/>
          <w:numId w:val="51"/>
        </w:numPr>
        <w:bidi/>
        <w:spacing w:after="0" w:line="240" w:lineRule="auto"/>
        <w:jc w:val="both"/>
        <w:rPr>
          <w:rFonts w:ascii="Traditional Arabic" w:hAnsi="Traditional Arabic" w:cs="Traditional Arabic"/>
          <w:b/>
          <w:bCs/>
          <w:sz w:val="32"/>
          <w:szCs w:val="32"/>
          <w:lang w:bidi="ar-DZ"/>
        </w:rPr>
      </w:pPr>
      <w:r w:rsidRPr="00D43CD2">
        <w:rPr>
          <w:rFonts w:ascii="Traditional Arabic" w:hAnsi="Traditional Arabic" w:cs="Traditional Arabic"/>
          <w:sz w:val="32"/>
          <w:szCs w:val="32"/>
          <w:rtl/>
          <w:lang w:bidi="ar-DZ"/>
        </w:rPr>
        <w:t>فيما تكمن أهمية ريادة الاعمال في نجاح المؤسسات الناشئة</w:t>
      </w:r>
      <w:r w:rsidR="009C0EAE" w:rsidRPr="00D43CD2">
        <w:rPr>
          <w:rFonts w:ascii="Traditional Arabic" w:hAnsi="Traditional Arabic" w:cs="Traditional Arabic"/>
          <w:sz w:val="32"/>
          <w:szCs w:val="32"/>
          <w:rtl/>
          <w:lang w:bidi="ar-DZ"/>
        </w:rPr>
        <w:t>؟</w:t>
      </w:r>
    </w:p>
    <w:p w14:paraId="70225A7A" w14:textId="418FDD92" w:rsidR="00A326D1" w:rsidRPr="00D43CD2" w:rsidRDefault="00A326D1" w:rsidP="00D43CD2">
      <w:pPr>
        <w:numPr>
          <w:ilvl w:val="0"/>
          <w:numId w:val="51"/>
        </w:numPr>
        <w:bidi/>
        <w:spacing w:after="0" w:line="240" w:lineRule="auto"/>
        <w:jc w:val="both"/>
        <w:rPr>
          <w:rFonts w:ascii="Traditional Arabic" w:hAnsi="Traditional Arabic" w:cs="Traditional Arabic"/>
          <w:b/>
          <w:bCs/>
          <w:sz w:val="32"/>
          <w:szCs w:val="32"/>
          <w:lang w:bidi="ar-DZ"/>
        </w:rPr>
      </w:pPr>
      <w:r w:rsidRPr="00D43CD2">
        <w:rPr>
          <w:rFonts w:ascii="Traditional Arabic" w:hAnsi="Traditional Arabic" w:cs="Traditional Arabic"/>
          <w:sz w:val="32"/>
          <w:szCs w:val="32"/>
          <w:rtl/>
          <w:lang w:bidi="ar-DZ"/>
        </w:rPr>
        <w:t>فيما تكمن ابعاد ريادة الاعمال المساهمة في تنشيط المؤسسات الناشئة؟</w:t>
      </w:r>
    </w:p>
    <w:p w14:paraId="68A48AD4" w14:textId="77777777" w:rsidR="009C0EAE" w:rsidRPr="00D43CD2" w:rsidRDefault="009C0EAE" w:rsidP="00D43CD2">
      <w:pPr>
        <w:bidi/>
        <w:spacing w:after="0" w:line="240" w:lineRule="auto"/>
        <w:jc w:val="both"/>
        <w:rPr>
          <w:rFonts w:ascii="Traditional Arabic" w:hAnsi="Traditional Arabic" w:cs="Traditional Arabic"/>
          <w:b/>
          <w:bCs/>
          <w:sz w:val="32"/>
          <w:szCs w:val="32"/>
          <w:rtl/>
          <w:lang w:bidi="ar-DZ"/>
        </w:rPr>
      </w:pPr>
      <w:r w:rsidRPr="00D43CD2">
        <w:rPr>
          <w:rFonts w:ascii="Traditional Arabic" w:hAnsi="Traditional Arabic" w:cs="Traditional Arabic"/>
          <w:b/>
          <w:bCs/>
          <w:sz w:val="32"/>
          <w:szCs w:val="32"/>
          <w:rtl/>
          <w:lang w:bidi="ar-DZ"/>
        </w:rPr>
        <w:t>أهداف الدراسة:</w:t>
      </w:r>
      <w:r w:rsidRPr="00D43CD2">
        <w:rPr>
          <w:rFonts w:ascii="Traditional Arabic" w:hAnsi="Traditional Arabic" w:cs="Traditional Arabic"/>
          <w:b/>
          <w:bCs/>
          <w:sz w:val="32"/>
          <w:szCs w:val="32"/>
          <w:lang w:bidi="ar-DZ"/>
        </w:rPr>
        <w:t xml:space="preserve"> </w:t>
      </w:r>
    </w:p>
    <w:p w14:paraId="0B6EE892" w14:textId="77777777" w:rsidR="009C0EAE" w:rsidRPr="00D43CD2" w:rsidRDefault="009C0EAE" w:rsidP="00D43CD2">
      <w:pPr>
        <w:bidi/>
        <w:spacing w:after="0" w:line="240" w:lineRule="auto"/>
        <w:ind w:firstLine="424"/>
        <w:jc w:val="both"/>
        <w:rPr>
          <w:rFonts w:ascii="Traditional Arabic" w:hAnsi="Traditional Arabic" w:cs="Traditional Arabic"/>
          <w:sz w:val="32"/>
          <w:szCs w:val="32"/>
          <w:u w:val="single"/>
          <w:lang w:bidi="ar-DZ"/>
        </w:rPr>
      </w:pPr>
      <w:r w:rsidRPr="00D43CD2">
        <w:rPr>
          <w:rFonts w:ascii="Traditional Arabic" w:hAnsi="Traditional Arabic" w:cs="Traditional Arabic"/>
          <w:sz w:val="32"/>
          <w:szCs w:val="32"/>
          <w:rtl/>
          <w:lang w:bidi="ar-DZ"/>
        </w:rPr>
        <w:t>تتركز أساسا أهداف الدراسة على:</w:t>
      </w:r>
    </w:p>
    <w:p w14:paraId="38DCDEB0" w14:textId="7D95BB1D" w:rsidR="009C0EAE" w:rsidRPr="00D43CD2" w:rsidRDefault="009C0EAE" w:rsidP="00D43CD2">
      <w:pPr>
        <w:numPr>
          <w:ilvl w:val="0"/>
          <w:numId w:val="52"/>
        </w:numPr>
        <w:bidi/>
        <w:spacing w:after="0" w:line="240" w:lineRule="auto"/>
        <w:contextualSpacing/>
        <w:jc w:val="both"/>
        <w:rPr>
          <w:rFonts w:ascii="Traditional Arabic" w:hAnsi="Traditional Arabic" w:cs="Traditional Arabic"/>
          <w:sz w:val="32"/>
          <w:szCs w:val="32"/>
          <w:lang w:bidi="ar-DZ"/>
        </w:rPr>
      </w:pPr>
      <w:r w:rsidRPr="00D43CD2">
        <w:rPr>
          <w:rFonts w:ascii="Traditional Arabic" w:hAnsi="Traditional Arabic" w:cs="Traditional Arabic"/>
          <w:sz w:val="32"/>
          <w:szCs w:val="32"/>
          <w:rtl/>
          <w:lang w:bidi="ar-DZ"/>
        </w:rPr>
        <w:t xml:space="preserve">التعرف على واقع </w:t>
      </w:r>
      <w:r w:rsidR="009E54F3" w:rsidRPr="00D43CD2">
        <w:rPr>
          <w:rFonts w:ascii="Traditional Arabic" w:hAnsi="Traditional Arabic" w:cs="Traditional Arabic"/>
          <w:sz w:val="32"/>
          <w:szCs w:val="32"/>
          <w:rtl/>
          <w:lang w:bidi="ar-DZ"/>
        </w:rPr>
        <w:t>المؤسسات الناشئة في الجزائر.</w:t>
      </w:r>
    </w:p>
    <w:p w14:paraId="0C57E1E1" w14:textId="264261A5" w:rsidR="009C0EAE" w:rsidRPr="00D43CD2" w:rsidRDefault="009C0EAE" w:rsidP="00D43CD2">
      <w:pPr>
        <w:numPr>
          <w:ilvl w:val="0"/>
          <w:numId w:val="52"/>
        </w:numPr>
        <w:bidi/>
        <w:spacing w:after="0" w:line="240" w:lineRule="auto"/>
        <w:contextualSpacing/>
        <w:jc w:val="both"/>
        <w:rPr>
          <w:rFonts w:ascii="Traditional Arabic" w:hAnsi="Traditional Arabic" w:cs="Traditional Arabic"/>
          <w:b/>
          <w:bCs/>
          <w:sz w:val="32"/>
          <w:szCs w:val="32"/>
          <w:u w:val="single"/>
          <w:lang w:bidi="ar-DZ"/>
        </w:rPr>
      </w:pPr>
      <w:r w:rsidRPr="00D43CD2">
        <w:rPr>
          <w:rFonts w:ascii="Traditional Arabic" w:hAnsi="Traditional Arabic" w:cs="Traditional Arabic"/>
          <w:sz w:val="32"/>
          <w:szCs w:val="32"/>
          <w:rtl/>
          <w:lang w:bidi="ar-DZ"/>
        </w:rPr>
        <w:t xml:space="preserve">التعرف على </w:t>
      </w:r>
      <w:r w:rsidR="009E54F3" w:rsidRPr="00D43CD2">
        <w:rPr>
          <w:rFonts w:ascii="Traditional Arabic" w:hAnsi="Traditional Arabic" w:cs="Traditional Arabic"/>
          <w:sz w:val="32"/>
          <w:szCs w:val="32"/>
          <w:rtl/>
          <w:lang w:bidi="ar-DZ"/>
        </w:rPr>
        <w:t>أهمية ريادة الاعمال في تنشيط المؤسسات الناشئة في الجزائر</w:t>
      </w:r>
    </w:p>
    <w:p w14:paraId="74BD8D14" w14:textId="3657E856" w:rsidR="009E54F3" w:rsidRPr="00D43CD2" w:rsidRDefault="009E54F3" w:rsidP="00D43CD2">
      <w:pPr>
        <w:numPr>
          <w:ilvl w:val="0"/>
          <w:numId w:val="52"/>
        </w:numPr>
        <w:bidi/>
        <w:spacing w:after="0" w:line="240" w:lineRule="auto"/>
        <w:contextualSpacing/>
        <w:jc w:val="both"/>
        <w:rPr>
          <w:rFonts w:ascii="Traditional Arabic" w:hAnsi="Traditional Arabic" w:cs="Traditional Arabic"/>
          <w:b/>
          <w:bCs/>
          <w:sz w:val="32"/>
          <w:szCs w:val="32"/>
          <w:u w:val="single"/>
          <w:lang w:bidi="ar-DZ"/>
        </w:rPr>
      </w:pPr>
      <w:r w:rsidRPr="00D43CD2">
        <w:rPr>
          <w:rFonts w:ascii="Traditional Arabic" w:hAnsi="Traditional Arabic" w:cs="Traditional Arabic"/>
          <w:sz w:val="32"/>
          <w:szCs w:val="32"/>
          <w:rtl/>
          <w:lang w:bidi="ar-DZ"/>
        </w:rPr>
        <w:t xml:space="preserve">التعرف على ابعاد </w:t>
      </w:r>
      <w:r w:rsidR="00F842A1" w:rsidRPr="00D43CD2">
        <w:rPr>
          <w:rFonts w:ascii="Traditional Arabic" w:hAnsi="Traditional Arabic" w:cs="Traditional Arabic"/>
          <w:sz w:val="32"/>
          <w:szCs w:val="32"/>
          <w:rtl/>
          <w:lang w:bidi="ar-DZ"/>
        </w:rPr>
        <w:t>وأسباب ريادة</w:t>
      </w:r>
      <w:r w:rsidRPr="00D43CD2">
        <w:rPr>
          <w:rFonts w:ascii="Traditional Arabic" w:hAnsi="Traditional Arabic" w:cs="Traditional Arabic"/>
          <w:sz w:val="32"/>
          <w:szCs w:val="32"/>
          <w:rtl/>
          <w:lang w:bidi="ar-DZ"/>
        </w:rPr>
        <w:t xml:space="preserve"> الاعمال المعتمدة لنجاح المؤسسات الناشئة في الجزائر</w:t>
      </w:r>
    </w:p>
    <w:p w14:paraId="22812359" w14:textId="77777777" w:rsidR="009C0EAE" w:rsidRPr="00D43CD2" w:rsidRDefault="009C0EAE" w:rsidP="00D43CD2">
      <w:pPr>
        <w:bidi/>
        <w:spacing w:after="0" w:line="240" w:lineRule="auto"/>
        <w:jc w:val="both"/>
        <w:rPr>
          <w:rFonts w:ascii="Traditional Arabic" w:hAnsi="Traditional Arabic" w:cs="Traditional Arabic"/>
          <w:b/>
          <w:bCs/>
          <w:sz w:val="32"/>
          <w:szCs w:val="32"/>
          <w:rtl/>
          <w:lang w:bidi="ar-DZ"/>
        </w:rPr>
      </w:pPr>
      <w:r w:rsidRPr="00D43CD2">
        <w:rPr>
          <w:rFonts w:ascii="Traditional Arabic" w:hAnsi="Traditional Arabic" w:cs="Traditional Arabic"/>
          <w:b/>
          <w:bCs/>
          <w:sz w:val="32"/>
          <w:szCs w:val="32"/>
          <w:rtl/>
          <w:lang w:bidi="ar-DZ"/>
        </w:rPr>
        <w:t xml:space="preserve">أهمية الدراسة: </w:t>
      </w:r>
    </w:p>
    <w:p w14:paraId="4F35C00F" w14:textId="77777777" w:rsidR="009C0EAE" w:rsidRPr="00D43CD2" w:rsidRDefault="009C0EAE" w:rsidP="00D43CD2">
      <w:pPr>
        <w:bidi/>
        <w:spacing w:after="0" w:line="240" w:lineRule="auto"/>
        <w:ind w:left="140" w:firstLine="426"/>
        <w:jc w:val="both"/>
        <w:rPr>
          <w:rFonts w:ascii="Traditional Arabic" w:hAnsi="Traditional Arabic" w:cs="Traditional Arabic"/>
          <w:b/>
          <w:bCs/>
          <w:sz w:val="32"/>
          <w:szCs w:val="32"/>
          <w:lang w:bidi="ar-DZ"/>
        </w:rPr>
      </w:pPr>
      <w:r w:rsidRPr="00D43CD2">
        <w:rPr>
          <w:rFonts w:ascii="Traditional Arabic" w:hAnsi="Traditional Arabic" w:cs="Traditional Arabic"/>
          <w:sz w:val="32"/>
          <w:szCs w:val="32"/>
          <w:rtl/>
          <w:lang w:bidi="ar-DZ"/>
        </w:rPr>
        <w:t xml:space="preserve">تكمن أهمية الدراسة في نوعين أهمية علمية وأخرى عملية:     </w:t>
      </w:r>
    </w:p>
    <w:p w14:paraId="5C15D82A" w14:textId="76111F39" w:rsidR="009C0EAE" w:rsidRPr="00D43CD2" w:rsidRDefault="009C0EAE" w:rsidP="00D43CD2">
      <w:pPr>
        <w:numPr>
          <w:ilvl w:val="0"/>
          <w:numId w:val="50"/>
        </w:numPr>
        <w:bidi/>
        <w:spacing w:after="0" w:line="240" w:lineRule="auto"/>
        <w:contextualSpacing/>
        <w:jc w:val="both"/>
        <w:rPr>
          <w:rFonts w:ascii="Traditional Arabic" w:hAnsi="Traditional Arabic" w:cs="Traditional Arabic"/>
          <w:sz w:val="32"/>
          <w:szCs w:val="32"/>
          <w:rtl/>
          <w:lang w:bidi="ar-DZ"/>
        </w:rPr>
      </w:pPr>
      <w:r w:rsidRPr="00D43CD2">
        <w:rPr>
          <w:rFonts w:ascii="Traditional Arabic" w:hAnsi="Traditional Arabic" w:cs="Traditional Arabic"/>
          <w:b/>
          <w:bCs/>
          <w:sz w:val="32"/>
          <w:szCs w:val="32"/>
          <w:rtl/>
          <w:lang w:bidi="ar-DZ"/>
        </w:rPr>
        <w:t>الأهمية العلمية:</w:t>
      </w:r>
      <w:r w:rsidRPr="00D43CD2">
        <w:rPr>
          <w:rFonts w:ascii="Traditional Arabic" w:hAnsi="Traditional Arabic" w:cs="Traditional Arabic"/>
          <w:sz w:val="32"/>
          <w:szCs w:val="32"/>
          <w:rtl/>
          <w:lang w:bidi="ar-DZ"/>
        </w:rPr>
        <w:t xml:space="preserve"> تكمن في ضبط المتغيرات والمفاهيم علميا لكل من </w:t>
      </w:r>
      <w:r w:rsidR="00457F1A" w:rsidRPr="00D43CD2">
        <w:rPr>
          <w:rFonts w:ascii="Traditional Arabic" w:hAnsi="Traditional Arabic" w:cs="Traditional Arabic"/>
          <w:sz w:val="32"/>
          <w:szCs w:val="32"/>
          <w:rtl/>
          <w:lang w:bidi="ar-DZ"/>
        </w:rPr>
        <w:t>ريادة الاعمال</w:t>
      </w:r>
      <w:r w:rsidRPr="00D43CD2">
        <w:rPr>
          <w:rFonts w:ascii="Traditional Arabic" w:hAnsi="Traditional Arabic" w:cs="Traditional Arabic"/>
          <w:sz w:val="32"/>
          <w:szCs w:val="32"/>
          <w:rtl/>
          <w:lang w:bidi="ar-DZ"/>
        </w:rPr>
        <w:t>، المؤسسات الناشئة.</w:t>
      </w:r>
    </w:p>
    <w:p w14:paraId="4D129F7E" w14:textId="2C925B5C" w:rsidR="009C0EAE" w:rsidRPr="00D43CD2" w:rsidRDefault="009C0EAE" w:rsidP="00D43CD2">
      <w:pPr>
        <w:numPr>
          <w:ilvl w:val="0"/>
          <w:numId w:val="50"/>
        </w:numPr>
        <w:autoSpaceDE w:val="0"/>
        <w:autoSpaceDN w:val="0"/>
        <w:bidi/>
        <w:adjustRightInd w:val="0"/>
        <w:spacing w:after="0" w:line="240" w:lineRule="auto"/>
        <w:contextualSpacing/>
        <w:jc w:val="both"/>
        <w:rPr>
          <w:rFonts w:ascii="Traditional Arabic" w:hAnsi="Traditional Arabic" w:cs="Traditional Arabic"/>
          <w:sz w:val="32"/>
          <w:szCs w:val="32"/>
        </w:rPr>
      </w:pPr>
      <w:r w:rsidRPr="00D43CD2">
        <w:rPr>
          <w:rFonts w:ascii="Traditional Arabic" w:hAnsi="Traditional Arabic" w:cs="Traditional Arabic"/>
          <w:b/>
          <w:bCs/>
          <w:sz w:val="32"/>
          <w:szCs w:val="32"/>
          <w:rtl/>
          <w:lang w:bidi="ar-DZ"/>
        </w:rPr>
        <w:t>الأهمية العملية</w:t>
      </w:r>
      <w:r w:rsidRPr="00D43CD2">
        <w:rPr>
          <w:rFonts w:ascii="Traditional Arabic" w:hAnsi="Traditional Arabic" w:cs="Traditional Arabic"/>
          <w:sz w:val="32"/>
          <w:szCs w:val="32"/>
          <w:rtl/>
          <w:lang w:bidi="ar-DZ"/>
        </w:rPr>
        <w:t xml:space="preserve">: تقديم نظرة واضحة وحقيقية حول واقع </w:t>
      </w:r>
      <w:r w:rsidR="001D13E9" w:rsidRPr="00D43CD2">
        <w:rPr>
          <w:rFonts w:ascii="Traditional Arabic" w:hAnsi="Traditional Arabic" w:cs="Traditional Arabic"/>
          <w:sz w:val="32"/>
          <w:szCs w:val="32"/>
          <w:rtl/>
          <w:lang w:bidi="ar-DZ"/>
        </w:rPr>
        <w:t>المؤسسات الناشئة في الجزائر من جهة ومن جهة أخرى دور ريادة الاعمال في تنشيط هذه المؤسسات الناشئة.</w:t>
      </w:r>
    </w:p>
    <w:p w14:paraId="5E7D959D" w14:textId="77777777" w:rsidR="009C0EAE" w:rsidRPr="00D43CD2" w:rsidRDefault="009C0EAE" w:rsidP="00D43CD2">
      <w:pPr>
        <w:autoSpaceDE w:val="0"/>
        <w:autoSpaceDN w:val="0"/>
        <w:bidi/>
        <w:adjustRightInd w:val="0"/>
        <w:spacing w:after="0" w:line="240" w:lineRule="auto"/>
        <w:ind w:left="360"/>
        <w:contextualSpacing/>
        <w:jc w:val="both"/>
        <w:rPr>
          <w:rFonts w:ascii="Traditional Arabic" w:hAnsi="Traditional Arabic" w:cs="Traditional Arabic"/>
          <w:sz w:val="32"/>
          <w:szCs w:val="32"/>
          <w:rtl/>
          <w:lang w:bidi="ar-DZ"/>
        </w:rPr>
      </w:pPr>
      <w:r w:rsidRPr="00D43CD2">
        <w:rPr>
          <w:rFonts w:ascii="Traditional Arabic" w:hAnsi="Traditional Arabic" w:cs="Traditional Arabic"/>
          <w:b/>
          <w:bCs/>
          <w:sz w:val="32"/>
          <w:szCs w:val="32"/>
          <w:rtl/>
          <w:lang w:bidi="ar-DZ"/>
        </w:rPr>
        <w:t>محتوى الدراسة</w:t>
      </w:r>
      <w:r w:rsidRPr="00D43CD2">
        <w:rPr>
          <w:rFonts w:ascii="Traditional Arabic" w:hAnsi="Traditional Arabic" w:cs="Traditional Arabic"/>
          <w:sz w:val="32"/>
          <w:szCs w:val="32"/>
          <w:rtl/>
        </w:rPr>
        <w:t>:</w:t>
      </w:r>
      <w:r w:rsidRPr="00D43CD2">
        <w:rPr>
          <w:rFonts w:ascii="Traditional Arabic" w:hAnsi="Traditional Arabic" w:cs="Traditional Arabic"/>
          <w:sz w:val="32"/>
          <w:szCs w:val="32"/>
          <w:rtl/>
          <w:lang w:bidi="ar-DZ"/>
        </w:rPr>
        <w:t xml:space="preserve"> ارتأينا وفق ما تقتضيه الدراسة تقسيمها الى جانبين جانب نظري واخر تطبيقي وفق التالي:</w:t>
      </w:r>
    </w:p>
    <w:p w14:paraId="12E19702" w14:textId="77777777" w:rsidR="009C0EAE" w:rsidRPr="00D43CD2" w:rsidRDefault="009C0EAE" w:rsidP="00D43CD2">
      <w:pPr>
        <w:autoSpaceDE w:val="0"/>
        <w:autoSpaceDN w:val="0"/>
        <w:bidi/>
        <w:adjustRightInd w:val="0"/>
        <w:spacing w:after="0" w:line="240" w:lineRule="auto"/>
        <w:contextualSpacing/>
        <w:jc w:val="both"/>
        <w:rPr>
          <w:rFonts w:ascii="Traditional Arabic" w:hAnsi="Traditional Arabic" w:cs="Traditional Arabic"/>
          <w:b/>
          <w:bCs/>
          <w:sz w:val="32"/>
          <w:szCs w:val="32"/>
          <w:rtl/>
          <w:lang w:bidi="ar-DZ"/>
        </w:rPr>
      </w:pPr>
      <w:r w:rsidRPr="00D43CD2">
        <w:rPr>
          <w:rFonts w:ascii="Traditional Arabic" w:hAnsi="Traditional Arabic" w:cs="Traditional Arabic"/>
          <w:b/>
          <w:bCs/>
          <w:sz w:val="32"/>
          <w:szCs w:val="32"/>
          <w:rtl/>
          <w:lang w:bidi="ar-DZ"/>
        </w:rPr>
        <w:lastRenderedPageBreak/>
        <w:t>الجانب النظري</w:t>
      </w:r>
    </w:p>
    <w:p w14:paraId="736ADB93" w14:textId="528146F2" w:rsidR="009C0EAE" w:rsidRPr="00D43CD2" w:rsidRDefault="009C0EAE" w:rsidP="00D43CD2">
      <w:pPr>
        <w:autoSpaceDE w:val="0"/>
        <w:autoSpaceDN w:val="0"/>
        <w:bidi/>
        <w:adjustRightInd w:val="0"/>
        <w:spacing w:after="0" w:line="240" w:lineRule="auto"/>
        <w:ind w:left="360"/>
        <w:contextualSpacing/>
        <w:jc w:val="both"/>
        <w:rPr>
          <w:rFonts w:ascii="Traditional Arabic" w:hAnsi="Traditional Arabic" w:cs="Traditional Arabic"/>
          <w:sz w:val="32"/>
          <w:szCs w:val="32"/>
          <w:rtl/>
          <w:lang w:bidi="ar-DZ"/>
        </w:rPr>
      </w:pPr>
      <w:r w:rsidRPr="00D43CD2">
        <w:rPr>
          <w:rFonts w:ascii="Traditional Arabic" w:hAnsi="Traditional Arabic" w:cs="Traditional Arabic"/>
          <w:sz w:val="32"/>
          <w:szCs w:val="32"/>
          <w:rtl/>
          <w:lang w:bidi="ar-DZ"/>
        </w:rPr>
        <w:t xml:space="preserve">سيتم التعرض فيه الى كل المتغيرات نظريا ونخص بالذكر </w:t>
      </w:r>
      <w:r w:rsidR="001D13E9" w:rsidRPr="00D43CD2">
        <w:rPr>
          <w:rFonts w:ascii="Traditional Arabic" w:hAnsi="Traditional Arabic" w:cs="Traditional Arabic"/>
          <w:sz w:val="32"/>
          <w:szCs w:val="32"/>
          <w:rtl/>
          <w:lang w:bidi="ar-DZ"/>
        </w:rPr>
        <w:t>ريادة الاعمال</w:t>
      </w:r>
      <w:r w:rsidRPr="00D43CD2">
        <w:rPr>
          <w:rFonts w:ascii="Traditional Arabic" w:hAnsi="Traditional Arabic" w:cs="Traditional Arabic"/>
          <w:sz w:val="32"/>
          <w:szCs w:val="32"/>
          <w:rtl/>
          <w:lang w:bidi="ar-DZ"/>
        </w:rPr>
        <w:t xml:space="preserve"> والمؤسسات الناشئة.</w:t>
      </w:r>
    </w:p>
    <w:p w14:paraId="575D5867" w14:textId="72234ADE" w:rsidR="001D13E9" w:rsidRPr="00D43CD2" w:rsidRDefault="001D13E9" w:rsidP="00D43CD2">
      <w:pPr>
        <w:bidi/>
        <w:spacing w:after="0" w:line="240" w:lineRule="auto"/>
        <w:rPr>
          <w:rFonts w:ascii="Traditional Arabic" w:hAnsi="Traditional Arabic" w:cs="Traditional Arabic"/>
          <w:b/>
          <w:bCs/>
          <w:sz w:val="32"/>
          <w:szCs w:val="32"/>
          <w:rtl/>
          <w:lang w:bidi="ar-DZ"/>
        </w:rPr>
      </w:pPr>
      <w:r w:rsidRPr="00D43CD2">
        <w:rPr>
          <w:rFonts w:ascii="Traditional Arabic" w:hAnsi="Traditional Arabic" w:cs="Traditional Arabic"/>
          <w:b/>
          <w:bCs/>
          <w:sz w:val="32"/>
          <w:szCs w:val="32"/>
          <w:rtl/>
          <w:lang w:bidi="ar-DZ"/>
        </w:rPr>
        <w:t>أولا: ريادة الاعمال</w:t>
      </w:r>
    </w:p>
    <w:p w14:paraId="35F05E78" w14:textId="0B591B73" w:rsidR="001D13E9" w:rsidRPr="00D43CD2" w:rsidRDefault="001D13E9" w:rsidP="00D43CD2">
      <w:pPr>
        <w:bidi/>
        <w:spacing w:after="0" w:line="240" w:lineRule="auto"/>
        <w:rPr>
          <w:rFonts w:ascii="Traditional Arabic" w:hAnsi="Traditional Arabic" w:cs="Traditional Arabic"/>
          <w:sz w:val="32"/>
          <w:szCs w:val="32"/>
          <w:rtl/>
          <w:lang w:bidi="ar-DZ"/>
        </w:rPr>
      </w:pPr>
      <w:r w:rsidRPr="00D43CD2">
        <w:rPr>
          <w:rFonts w:ascii="Traditional Arabic" w:hAnsi="Traditional Arabic" w:cs="Traditional Arabic"/>
          <w:sz w:val="32"/>
          <w:szCs w:val="32"/>
          <w:rtl/>
          <w:lang w:bidi="ar-DZ"/>
        </w:rPr>
        <w:t xml:space="preserve">     سنتطرق في هذا العنصر الى كل ما يتعلق بريادة الاعمال</w:t>
      </w:r>
    </w:p>
    <w:p w14:paraId="5AB2C137" w14:textId="6F34F5C4" w:rsidR="004167FF" w:rsidRPr="00DA6CA5" w:rsidRDefault="004167FF" w:rsidP="00DA6CA5">
      <w:pPr>
        <w:pStyle w:val="Paragraphedeliste"/>
        <w:numPr>
          <w:ilvl w:val="1"/>
          <w:numId w:val="71"/>
        </w:numPr>
        <w:bidi/>
        <w:spacing w:after="0" w:line="240" w:lineRule="auto"/>
        <w:rPr>
          <w:rFonts w:ascii="Traditional Arabic" w:hAnsi="Traditional Arabic" w:cs="Traditional Arabic"/>
          <w:b/>
          <w:bCs/>
          <w:sz w:val="32"/>
          <w:szCs w:val="32"/>
          <w:rtl/>
          <w:lang w:bidi="ar-DZ"/>
        </w:rPr>
      </w:pPr>
      <w:r w:rsidRPr="00DA6CA5">
        <w:rPr>
          <w:rFonts w:ascii="Traditional Arabic" w:hAnsi="Traditional Arabic" w:cs="Traditional Arabic"/>
          <w:b/>
          <w:bCs/>
          <w:sz w:val="32"/>
          <w:szCs w:val="32"/>
          <w:rtl/>
          <w:lang w:bidi="ar-DZ"/>
        </w:rPr>
        <w:t>تعريف ريادة الاعمال:</w:t>
      </w:r>
    </w:p>
    <w:p w14:paraId="36315E01" w14:textId="01E5FA34" w:rsidR="001D13E9" w:rsidRPr="00D43CD2" w:rsidRDefault="001D13E9" w:rsidP="00D43CD2">
      <w:pPr>
        <w:bidi/>
        <w:spacing w:after="0" w:line="240" w:lineRule="auto"/>
        <w:rPr>
          <w:rFonts w:ascii="Traditional Arabic" w:hAnsi="Traditional Arabic" w:cs="Traditional Arabic"/>
          <w:sz w:val="32"/>
          <w:szCs w:val="32"/>
          <w:rtl/>
          <w:lang w:bidi="ar-DZ"/>
        </w:rPr>
      </w:pPr>
      <w:r w:rsidRPr="00D43CD2">
        <w:rPr>
          <w:rFonts w:ascii="Traditional Arabic" w:hAnsi="Traditional Arabic" w:cs="Traditional Arabic"/>
          <w:sz w:val="32"/>
          <w:szCs w:val="32"/>
          <w:rtl/>
          <w:lang w:bidi="ar-DZ"/>
        </w:rPr>
        <w:t>عرفت ريادة الاعمال بأشكال كثيرة منها:</w:t>
      </w:r>
    </w:p>
    <w:p w14:paraId="5EF18294" w14:textId="359B37FD" w:rsidR="00D43CD2" w:rsidRPr="00D43CD2" w:rsidRDefault="004167FF" w:rsidP="00DA6CA5">
      <w:pPr>
        <w:pStyle w:val="Paragraphedeliste"/>
        <w:numPr>
          <w:ilvl w:val="0"/>
          <w:numId w:val="47"/>
        </w:numPr>
        <w:bidi/>
        <w:spacing w:after="0" w:line="240" w:lineRule="auto"/>
        <w:ind w:left="429"/>
        <w:jc w:val="both"/>
        <w:rPr>
          <w:rFonts w:ascii="Traditional Arabic" w:hAnsi="Traditional Arabic" w:cs="Traditional Arabic"/>
          <w:sz w:val="32"/>
          <w:szCs w:val="32"/>
          <w:rtl/>
        </w:rPr>
      </w:pPr>
      <w:bookmarkStart w:id="0" w:name="_Hlk212209872"/>
      <w:r w:rsidRPr="00D43CD2">
        <w:rPr>
          <w:rFonts w:ascii="Traditional Arabic" w:hAnsi="Traditional Arabic" w:cs="Traditional Arabic"/>
          <w:sz w:val="32"/>
          <w:szCs w:val="32"/>
          <w:rtl/>
        </w:rPr>
        <w:t>ريادة</w:t>
      </w:r>
      <w:r w:rsidRPr="00D43CD2">
        <w:rPr>
          <w:rFonts w:ascii="Traditional Arabic" w:hAnsi="Traditional Arabic" w:cs="Traditional Arabic"/>
          <w:spacing w:val="30"/>
          <w:sz w:val="32"/>
          <w:szCs w:val="32"/>
          <w:rtl/>
        </w:rPr>
        <w:t xml:space="preserve"> </w:t>
      </w:r>
      <w:r w:rsidRPr="00D43CD2">
        <w:rPr>
          <w:rFonts w:ascii="Traditional Arabic" w:hAnsi="Traditional Arabic" w:cs="Traditional Arabic"/>
          <w:sz w:val="32"/>
          <w:szCs w:val="32"/>
          <w:rtl/>
        </w:rPr>
        <w:t>الأعمال</w:t>
      </w:r>
      <w:r w:rsidRPr="00D43CD2">
        <w:rPr>
          <w:rFonts w:ascii="Traditional Arabic" w:hAnsi="Traditional Arabic" w:cs="Traditional Arabic"/>
          <w:spacing w:val="27"/>
          <w:sz w:val="32"/>
          <w:szCs w:val="32"/>
          <w:rtl/>
        </w:rPr>
        <w:t xml:space="preserve"> </w:t>
      </w:r>
      <w:r w:rsidRPr="00D43CD2">
        <w:rPr>
          <w:rFonts w:ascii="Traditional Arabic" w:hAnsi="Traditional Arabic" w:cs="Traditional Arabic"/>
          <w:sz w:val="32"/>
          <w:szCs w:val="32"/>
          <w:rtl/>
        </w:rPr>
        <w:t>تشير</w:t>
      </w:r>
      <w:r w:rsidRPr="00D43CD2">
        <w:rPr>
          <w:rFonts w:ascii="Traditional Arabic" w:hAnsi="Traditional Arabic" w:cs="Traditional Arabic"/>
          <w:spacing w:val="24"/>
          <w:sz w:val="32"/>
          <w:szCs w:val="32"/>
          <w:rtl/>
        </w:rPr>
        <w:t xml:space="preserve"> </w:t>
      </w:r>
      <w:r w:rsidRPr="00D43CD2">
        <w:rPr>
          <w:rFonts w:ascii="Traditional Arabic" w:hAnsi="Traditional Arabic" w:cs="Traditional Arabic"/>
          <w:sz w:val="32"/>
          <w:szCs w:val="32"/>
          <w:rtl/>
        </w:rPr>
        <w:t>إلى</w:t>
      </w:r>
      <w:r w:rsidRPr="00D43CD2">
        <w:rPr>
          <w:rFonts w:ascii="Traditional Arabic" w:hAnsi="Traditional Arabic" w:cs="Traditional Arabic"/>
          <w:spacing w:val="28"/>
          <w:sz w:val="32"/>
          <w:szCs w:val="32"/>
          <w:rtl/>
        </w:rPr>
        <w:t xml:space="preserve"> </w:t>
      </w:r>
      <w:r w:rsidRPr="00D43CD2">
        <w:rPr>
          <w:rFonts w:ascii="Traditional Arabic" w:hAnsi="Traditional Arabic" w:cs="Traditional Arabic"/>
          <w:sz w:val="32"/>
          <w:szCs w:val="32"/>
          <w:rtl/>
        </w:rPr>
        <w:t>التعرف</w:t>
      </w:r>
      <w:r w:rsidRPr="00D43CD2">
        <w:rPr>
          <w:rFonts w:ascii="Traditional Arabic" w:hAnsi="Traditional Arabic" w:cs="Traditional Arabic"/>
          <w:spacing w:val="29"/>
          <w:sz w:val="32"/>
          <w:szCs w:val="32"/>
          <w:rtl/>
        </w:rPr>
        <w:t xml:space="preserve"> </w:t>
      </w:r>
      <w:r w:rsidRPr="00D43CD2">
        <w:rPr>
          <w:rFonts w:ascii="Traditional Arabic" w:hAnsi="Traditional Arabic" w:cs="Traditional Arabic"/>
          <w:sz w:val="32"/>
          <w:szCs w:val="32"/>
          <w:rtl/>
        </w:rPr>
        <w:t>على الفرص واستعمال الموارد</w:t>
      </w:r>
      <w:r w:rsidRPr="00D43CD2">
        <w:rPr>
          <w:rFonts w:ascii="Traditional Arabic" w:hAnsi="Traditional Arabic" w:cs="Traditional Arabic"/>
          <w:spacing w:val="80"/>
          <w:sz w:val="32"/>
          <w:szCs w:val="32"/>
          <w:rtl/>
        </w:rPr>
        <w:t xml:space="preserve"> </w:t>
      </w:r>
      <w:r w:rsidRPr="00D43CD2">
        <w:rPr>
          <w:rFonts w:ascii="Traditional Arabic" w:hAnsi="Traditional Arabic" w:cs="Traditional Arabic"/>
          <w:sz w:val="32"/>
          <w:szCs w:val="32"/>
          <w:rtl/>
        </w:rPr>
        <w:t xml:space="preserve">والقدرات لتنفيذ الأفكار المبتكرة للمغامرات </w:t>
      </w:r>
      <w:r w:rsidRPr="00D43CD2">
        <w:rPr>
          <w:rStyle w:val="CorpsdetexteCar"/>
          <w:rFonts w:ascii="Traditional Arabic" w:hAnsi="Traditional Arabic" w:cs="Traditional Arabic"/>
          <w:rtl/>
        </w:rPr>
        <w:t>الجديدة</w:t>
      </w:r>
      <w:bookmarkEnd w:id="0"/>
      <w:r w:rsidRPr="00D43CD2">
        <w:rPr>
          <w:rStyle w:val="CorpsdetexteCar"/>
          <w:rFonts w:ascii="Traditional Arabic" w:hAnsi="Traditional Arabic" w:cs="Traditional Arabic"/>
        </w:rPr>
        <w:t>.</w:t>
      </w:r>
      <w:r w:rsidR="00D43CD2" w:rsidRPr="00D43CD2">
        <w:rPr>
          <w:rStyle w:val="CorpsdetexteCar"/>
          <w:rFonts w:ascii="Traditional Arabic" w:hAnsi="Traditional Arabic" w:cs="Traditional Arabic"/>
          <w:vertAlign w:val="superscript"/>
        </w:rPr>
        <w:endnoteReference w:id="1"/>
      </w:r>
    </w:p>
    <w:p w14:paraId="722B4E44" w14:textId="77777777" w:rsidR="00D43CD2" w:rsidRPr="00D43CD2" w:rsidRDefault="00D43CD2" w:rsidP="00DA6CA5">
      <w:pPr>
        <w:pStyle w:val="Paragraphedeliste"/>
        <w:numPr>
          <w:ilvl w:val="0"/>
          <w:numId w:val="47"/>
        </w:numPr>
        <w:bidi/>
        <w:spacing w:after="0" w:line="240" w:lineRule="auto"/>
        <w:ind w:left="429"/>
        <w:jc w:val="both"/>
        <w:rPr>
          <w:rStyle w:val="CorpsdetexteCar"/>
          <w:rFonts w:ascii="Traditional Arabic" w:hAnsi="Traditional Arabic" w:cs="Traditional Arabic"/>
          <w:rtl/>
        </w:rPr>
      </w:pPr>
      <w:r w:rsidRPr="00D43CD2">
        <w:rPr>
          <w:rFonts w:ascii="Traditional Arabic" w:hAnsi="Traditional Arabic" w:cs="Traditional Arabic"/>
          <w:sz w:val="32"/>
          <w:szCs w:val="32"/>
          <w:rtl/>
        </w:rPr>
        <w:t>نشاط ينصب على إنشاء مشروع عمل جديد</w:t>
      </w:r>
      <w:r w:rsidRPr="00D43CD2">
        <w:rPr>
          <w:rFonts w:ascii="Traditional Arabic" w:hAnsi="Traditional Arabic" w:cs="Traditional Arabic"/>
          <w:w w:val="53"/>
          <w:sz w:val="32"/>
          <w:szCs w:val="32"/>
          <w:rtl/>
        </w:rPr>
        <w:t>،</w:t>
      </w:r>
      <w:r w:rsidRPr="00D43CD2">
        <w:rPr>
          <w:rFonts w:ascii="Traditional Arabic" w:hAnsi="Traditional Arabic" w:cs="Traditional Arabic"/>
          <w:spacing w:val="23"/>
          <w:sz w:val="32"/>
          <w:szCs w:val="32"/>
          <w:rtl/>
        </w:rPr>
        <w:t xml:space="preserve"> </w:t>
      </w:r>
      <w:r w:rsidRPr="00D43CD2">
        <w:rPr>
          <w:rFonts w:ascii="Traditional Arabic" w:hAnsi="Traditional Arabic" w:cs="Traditional Arabic"/>
          <w:sz w:val="32"/>
          <w:szCs w:val="32"/>
          <w:rtl/>
        </w:rPr>
        <w:t>يقدم فعالية اقتصادية مضافة،</w:t>
      </w:r>
      <w:r w:rsidRPr="00D43CD2">
        <w:rPr>
          <w:rFonts w:ascii="Traditional Arabic" w:hAnsi="Traditional Arabic" w:cs="Traditional Arabic"/>
          <w:spacing w:val="22"/>
          <w:sz w:val="32"/>
          <w:szCs w:val="32"/>
          <w:rtl/>
        </w:rPr>
        <w:t xml:space="preserve"> </w:t>
      </w:r>
      <w:r w:rsidRPr="00D43CD2">
        <w:rPr>
          <w:rFonts w:ascii="Traditional Arabic" w:hAnsi="Traditional Arabic" w:cs="Traditional Arabic"/>
          <w:sz w:val="32"/>
          <w:szCs w:val="32"/>
          <w:rtl/>
        </w:rPr>
        <w:t>من خلال إدارة الموارد بكفاءة وأهلية متميزة لتقديم شيء جديد،</w:t>
      </w:r>
      <w:r w:rsidRPr="00D43CD2">
        <w:rPr>
          <w:rFonts w:ascii="Traditional Arabic" w:hAnsi="Traditional Arabic" w:cs="Traditional Arabic"/>
          <w:spacing w:val="80"/>
          <w:sz w:val="32"/>
          <w:szCs w:val="32"/>
          <w:rtl/>
        </w:rPr>
        <w:t xml:space="preserve"> </w:t>
      </w:r>
      <w:r w:rsidRPr="00D43CD2">
        <w:rPr>
          <w:rFonts w:ascii="Traditional Arabic" w:hAnsi="Traditional Arabic" w:cs="Traditional Arabic"/>
          <w:sz w:val="32"/>
          <w:szCs w:val="32"/>
          <w:rtl/>
        </w:rPr>
        <w:t xml:space="preserve">أو ابتكار نشاط داري جديد يتسم بالإبداع الاقتصادي ويتصف </w:t>
      </w:r>
      <w:r w:rsidRPr="00D43CD2">
        <w:rPr>
          <w:rStyle w:val="CorpsdetexteCar"/>
          <w:rFonts w:ascii="Traditional Arabic" w:hAnsi="Traditional Arabic" w:cs="Traditional Arabic"/>
          <w:rtl/>
        </w:rPr>
        <w:t>بالمخاطرة</w:t>
      </w:r>
      <w:r w:rsidRPr="00D43CD2">
        <w:rPr>
          <w:rStyle w:val="CorpsdetexteCar"/>
          <w:rFonts w:ascii="Traditional Arabic" w:hAnsi="Traditional Arabic" w:cs="Traditional Arabic"/>
        </w:rPr>
        <w:t>.</w:t>
      </w:r>
      <w:r w:rsidRPr="00D43CD2">
        <w:rPr>
          <w:rStyle w:val="CorpsdetexteCar"/>
          <w:rFonts w:ascii="Traditional Arabic" w:hAnsi="Traditional Arabic" w:cs="Traditional Arabic"/>
          <w:vertAlign w:val="superscript"/>
        </w:rPr>
        <w:endnoteReference w:id="2"/>
      </w:r>
    </w:p>
    <w:p w14:paraId="02667321" w14:textId="77777777" w:rsidR="00D43CD2" w:rsidRPr="00D43CD2" w:rsidRDefault="00D43CD2" w:rsidP="00DA6CA5">
      <w:pPr>
        <w:pStyle w:val="Paragraphedeliste"/>
        <w:numPr>
          <w:ilvl w:val="0"/>
          <w:numId w:val="47"/>
        </w:numPr>
        <w:bidi/>
        <w:spacing w:after="0" w:line="240" w:lineRule="auto"/>
        <w:ind w:left="429"/>
        <w:jc w:val="both"/>
        <w:rPr>
          <w:rStyle w:val="CorpsdetexteCar"/>
          <w:rFonts w:ascii="Traditional Arabic" w:hAnsi="Traditional Arabic" w:cs="Traditional Arabic"/>
          <w:rtl/>
        </w:rPr>
      </w:pPr>
      <w:r w:rsidRPr="00D43CD2">
        <w:rPr>
          <w:rFonts w:ascii="Traditional Arabic" w:hAnsi="Traditional Arabic" w:cs="Traditional Arabic"/>
          <w:sz w:val="32"/>
          <w:szCs w:val="32"/>
          <w:rtl/>
        </w:rPr>
        <w:t xml:space="preserve">تتضمن ميلاد منظمات أعمال جديدة ضمن منظمات أعمال قائمة، وتحول منظمات من خلال عمليات التجديد الجذري في أفكارهم </w:t>
      </w:r>
      <w:r w:rsidRPr="00D43CD2">
        <w:rPr>
          <w:rStyle w:val="CorpsdetexteCar"/>
          <w:rFonts w:ascii="Traditional Arabic" w:hAnsi="Traditional Arabic" w:cs="Traditional Arabic"/>
          <w:rtl/>
        </w:rPr>
        <w:t>الرئيسية</w:t>
      </w:r>
      <w:r w:rsidRPr="00D43CD2">
        <w:rPr>
          <w:rStyle w:val="CorpsdetexteCar"/>
          <w:rFonts w:ascii="Traditional Arabic" w:hAnsi="Traditional Arabic" w:cs="Traditional Arabic"/>
        </w:rPr>
        <w:t>.</w:t>
      </w:r>
      <w:r w:rsidRPr="00D43CD2">
        <w:rPr>
          <w:rStyle w:val="CorpsdetexteCar"/>
          <w:rFonts w:ascii="Traditional Arabic" w:hAnsi="Traditional Arabic" w:cs="Traditional Arabic"/>
          <w:vertAlign w:val="superscript"/>
        </w:rPr>
        <w:endnoteReference w:id="3"/>
      </w:r>
    </w:p>
    <w:p w14:paraId="12CDA1B5" w14:textId="382795D7" w:rsidR="00D43CD2" w:rsidRPr="00D43CD2" w:rsidRDefault="00D43CD2" w:rsidP="00DA6CA5">
      <w:pPr>
        <w:pStyle w:val="Corpsdetexte"/>
        <w:numPr>
          <w:ilvl w:val="0"/>
          <w:numId w:val="47"/>
        </w:numPr>
        <w:bidi/>
        <w:ind w:left="429"/>
        <w:jc w:val="both"/>
        <w:rPr>
          <w:rFonts w:ascii="Traditional Arabic" w:hAnsi="Traditional Arabic" w:cs="Traditional Arabic"/>
          <w:w w:val="74"/>
          <w:rtl/>
        </w:rPr>
      </w:pPr>
      <w:r w:rsidRPr="00D43CD2">
        <w:rPr>
          <w:rFonts w:ascii="Traditional Arabic" w:hAnsi="Traditional Arabic" w:cs="Traditional Arabic"/>
          <w:rtl/>
        </w:rPr>
        <w:t>العملية التي يتم من خلالها القيام بإنشاء عمل جديد، أو تطوير منشأة معينة من خلال توفير المصادر اللازمة، وتنظيم الموارد، ومراعاة أخذ المخاطر والعواقب المتوقعة بالحسبان؛ للتمكن من الوصول نحو القمة، إذ تختلف الأنشطة المتعلقة بريادة الأعمال حسب نوع المنشأة.</w:t>
      </w:r>
      <w:r w:rsidRPr="00D43CD2">
        <w:rPr>
          <w:rFonts w:ascii="Traditional Arabic" w:hAnsi="Traditional Arabic" w:cs="Traditional Arabic"/>
          <w:vertAlign w:val="superscript"/>
          <w:rtl/>
        </w:rPr>
        <w:endnoteReference w:id="4"/>
      </w:r>
    </w:p>
    <w:p w14:paraId="34BF5C33" w14:textId="6D9EA5EA" w:rsidR="00DA6CA5" w:rsidRDefault="00DA6CA5" w:rsidP="00D43CD2">
      <w:pPr>
        <w:pStyle w:val="Corpsdetexte"/>
        <w:bidi/>
        <w:ind w:left="0"/>
        <w:jc w:val="left"/>
        <w:rPr>
          <w:rFonts w:ascii="Traditional Arabic" w:hAnsi="Traditional Arabic" w:cs="Traditional Arabic"/>
          <w:b/>
          <w:bCs/>
          <w:w w:val="74"/>
          <w:rtl/>
        </w:rPr>
      </w:pPr>
      <w:r>
        <w:rPr>
          <w:rFonts w:ascii="Traditional Arabic" w:hAnsi="Traditional Arabic" w:cs="Traditional Arabic" w:hint="cs"/>
          <w:b/>
          <w:bCs/>
          <w:rtl/>
        </w:rPr>
        <w:t xml:space="preserve">2.1. </w:t>
      </w:r>
      <w:r w:rsidR="00D43CD2" w:rsidRPr="00D43CD2">
        <w:rPr>
          <w:rFonts w:ascii="Traditional Arabic" w:hAnsi="Traditional Arabic" w:cs="Traditional Arabic"/>
          <w:b/>
          <w:bCs/>
          <w:rtl/>
        </w:rPr>
        <w:t>سمات رائد الأعمال</w:t>
      </w:r>
      <w:r w:rsidR="00D43CD2" w:rsidRPr="00D43CD2">
        <w:rPr>
          <w:rFonts w:ascii="Traditional Arabic" w:hAnsi="Traditional Arabic" w:cs="Traditional Arabic"/>
          <w:b/>
          <w:bCs/>
        </w:rPr>
        <w:t>:</w:t>
      </w:r>
      <w:r w:rsidR="00D43CD2" w:rsidRPr="00D43CD2">
        <w:rPr>
          <w:rStyle w:val="Appeldenotedefin"/>
          <w:rFonts w:ascii="Traditional Arabic" w:hAnsi="Traditional Arabic" w:cs="Traditional Arabic"/>
          <w:b/>
          <w:bCs/>
          <w:w w:val="74"/>
          <w:rtl/>
        </w:rPr>
        <w:t xml:space="preserve"> </w:t>
      </w:r>
    </w:p>
    <w:p w14:paraId="1EC1ED0C" w14:textId="49253DC4" w:rsidR="00D43CD2" w:rsidRPr="00DA6CA5" w:rsidRDefault="00DA6CA5" w:rsidP="00DA6CA5">
      <w:pPr>
        <w:pStyle w:val="Corpsdetexte"/>
        <w:bidi/>
        <w:ind w:left="0"/>
        <w:jc w:val="left"/>
        <w:rPr>
          <w:rFonts w:ascii="Traditional Arabic" w:hAnsi="Traditional Arabic" w:cs="Traditional Arabic"/>
          <w:rtl/>
        </w:rPr>
      </w:pPr>
      <w:r w:rsidRPr="00DA6CA5">
        <w:rPr>
          <w:rFonts w:ascii="Traditional Arabic" w:hAnsi="Traditional Arabic" w:cs="Traditional Arabic" w:hint="cs"/>
          <w:w w:val="74"/>
          <w:rtl/>
        </w:rPr>
        <w:t>يتميز رائد الأعمال بالصفات التالية</w:t>
      </w:r>
      <w:r w:rsidRPr="00DA6CA5">
        <w:rPr>
          <w:rStyle w:val="Appeldenotedefin"/>
          <w:rFonts w:ascii="Traditional Arabic" w:hAnsi="Traditional Arabic" w:cs="Traditional Arabic"/>
          <w:w w:val="74"/>
          <w:rtl/>
        </w:rPr>
        <w:endnoteReference w:id="5"/>
      </w:r>
      <w:r w:rsidRPr="00DA6CA5">
        <w:rPr>
          <w:rFonts w:ascii="Traditional Arabic" w:hAnsi="Traditional Arabic" w:cs="Traditional Arabic" w:hint="cs"/>
          <w:w w:val="74"/>
          <w:rtl/>
        </w:rPr>
        <w:t>:</w:t>
      </w:r>
    </w:p>
    <w:p w14:paraId="3B72FC52" w14:textId="0F62787B" w:rsidR="00D43CD2" w:rsidRPr="00D43CD2" w:rsidRDefault="00D43CD2" w:rsidP="00DA6CA5">
      <w:pPr>
        <w:pStyle w:val="Corpsdetexte"/>
        <w:numPr>
          <w:ilvl w:val="0"/>
          <w:numId w:val="70"/>
        </w:numPr>
        <w:bidi/>
        <w:ind w:left="428"/>
        <w:jc w:val="both"/>
        <w:rPr>
          <w:rFonts w:ascii="Traditional Arabic" w:hAnsi="Traditional Arabic" w:cs="Traditional Arabic"/>
        </w:rPr>
      </w:pPr>
      <w:r w:rsidRPr="00D43CD2">
        <w:rPr>
          <w:rFonts w:ascii="Traditional Arabic" w:hAnsi="Traditional Arabic" w:cs="Traditional Arabic"/>
          <w:rtl/>
        </w:rPr>
        <w:t>الاستقلالية والقدرة على التحكم الذاتي مع المثابرة والاجتهاد والعمل المتواصل الدؤوب</w:t>
      </w:r>
      <w:r w:rsidRPr="00D43CD2">
        <w:rPr>
          <w:rFonts w:ascii="Traditional Arabic" w:hAnsi="Traditional Arabic" w:cs="Traditional Arabic"/>
        </w:rPr>
        <w:t>.</w:t>
      </w:r>
    </w:p>
    <w:p w14:paraId="424E365C" w14:textId="1DF3D2E0" w:rsidR="00D43CD2" w:rsidRPr="00D43CD2" w:rsidRDefault="00D43CD2" w:rsidP="00DA6CA5">
      <w:pPr>
        <w:pStyle w:val="Corpsdetexte"/>
        <w:numPr>
          <w:ilvl w:val="0"/>
          <w:numId w:val="70"/>
        </w:numPr>
        <w:bidi/>
        <w:ind w:left="428"/>
        <w:jc w:val="both"/>
        <w:rPr>
          <w:rFonts w:ascii="Traditional Arabic" w:hAnsi="Traditional Arabic" w:cs="Traditional Arabic"/>
        </w:rPr>
      </w:pPr>
      <w:r w:rsidRPr="00D43CD2">
        <w:rPr>
          <w:rFonts w:ascii="Traditional Arabic" w:hAnsi="Traditional Arabic" w:cs="Traditional Arabic"/>
          <w:rtl/>
        </w:rPr>
        <w:t>تحمل المخاطر والسعي لتحقيق أهداف فيها قدر كبير من التحدي والاستفادة من التغذية الراجعة</w:t>
      </w:r>
      <w:r w:rsidRPr="00D43CD2">
        <w:rPr>
          <w:rFonts w:ascii="Traditional Arabic" w:hAnsi="Traditional Arabic" w:cs="Traditional Arabic"/>
        </w:rPr>
        <w:t>.</w:t>
      </w:r>
    </w:p>
    <w:p w14:paraId="4D884BD3" w14:textId="77777777" w:rsidR="00D43CD2" w:rsidRPr="00D43CD2" w:rsidRDefault="00D43CD2" w:rsidP="00DA6CA5">
      <w:pPr>
        <w:pStyle w:val="Corpsdetexte"/>
        <w:numPr>
          <w:ilvl w:val="0"/>
          <w:numId w:val="70"/>
        </w:numPr>
        <w:bidi/>
        <w:ind w:left="428"/>
        <w:jc w:val="both"/>
        <w:rPr>
          <w:rFonts w:ascii="Traditional Arabic" w:hAnsi="Traditional Arabic" w:cs="Traditional Arabic"/>
        </w:rPr>
      </w:pPr>
      <w:r w:rsidRPr="00D43CD2">
        <w:rPr>
          <w:rFonts w:ascii="Traditional Arabic" w:hAnsi="Traditional Arabic" w:cs="Traditional Arabic"/>
          <w:rtl/>
        </w:rPr>
        <w:t>المرونة في التفكير والعمل وعدم الخوف من الفشل</w:t>
      </w:r>
      <w:r w:rsidRPr="00D43CD2">
        <w:rPr>
          <w:rFonts w:ascii="Traditional Arabic" w:hAnsi="Traditional Arabic" w:cs="Traditional Arabic"/>
        </w:rPr>
        <w:t>.</w:t>
      </w:r>
    </w:p>
    <w:p w14:paraId="0AC39411" w14:textId="49D29A38" w:rsidR="00D43CD2" w:rsidRPr="00D43CD2" w:rsidRDefault="00D43CD2" w:rsidP="00DA6CA5">
      <w:pPr>
        <w:pStyle w:val="Corpsdetexte"/>
        <w:numPr>
          <w:ilvl w:val="0"/>
          <w:numId w:val="70"/>
        </w:numPr>
        <w:bidi/>
        <w:ind w:left="428"/>
        <w:jc w:val="both"/>
        <w:rPr>
          <w:rFonts w:ascii="Traditional Arabic" w:hAnsi="Traditional Arabic" w:cs="Traditional Arabic"/>
        </w:rPr>
      </w:pPr>
      <w:r w:rsidRPr="00D43CD2">
        <w:rPr>
          <w:rFonts w:ascii="Traditional Arabic" w:hAnsi="Traditional Arabic" w:cs="Traditional Arabic"/>
          <w:rtl/>
        </w:rPr>
        <w:t>القدرة على التنظيم وبناء علاقات مع القدرة على إدارة الأعمال التكنولوجية</w:t>
      </w:r>
      <w:r w:rsidRPr="00D43CD2">
        <w:rPr>
          <w:rFonts w:ascii="Traditional Arabic" w:hAnsi="Traditional Arabic" w:cs="Traditional Arabic"/>
        </w:rPr>
        <w:t>.</w:t>
      </w:r>
      <w:r w:rsidRPr="00D43CD2">
        <w:rPr>
          <w:rFonts w:ascii="Traditional Arabic" w:hAnsi="Traditional Arabic" w:cs="Traditional Arabic"/>
          <w:rtl/>
        </w:rPr>
        <w:t xml:space="preserve"> </w:t>
      </w:r>
    </w:p>
    <w:p w14:paraId="774A35ED" w14:textId="63C41E01" w:rsidR="00D43CD2" w:rsidRPr="00D43CD2" w:rsidRDefault="00D43CD2" w:rsidP="00DA6CA5">
      <w:pPr>
        <w:pStyle w:val="Corpsdetexte"/>
        <w:numPr>
          <w:ilvl w:val="0"/>
          <w:numId w:val="70"/>
        </w:numPr>
        <w:bidi/>
        <w:ind w:left="428"/>
        <w:jc w:val="both"/>
        <w:rPr>
          <w:rFonts w:ascii="Traditional Arabic" w:hAnsi="Traditional Arabic" w:cs="Traditional Arabic"/>
        </w:rPr>
      </w:pPr>
      <w:r w:rsidRPr="00D43CD2">
        <w:rPr>
          <w:rFonts w:ascii="Traditional Arabic" w:hAnsi="Traditional Arabic" w:cs="Traditional Arabic"/>
          <w:rtl/>
        </w:rPr>
        <w:t>القدرة على الإبداع والتمتع برؤية قيادية</w:t>
      </w:r>
      <w:r w:rsidRPr="00D43CD2">
        <w:rPr>
          <w:rFonts w:ascii="Traditional Arabic" w:hAnsi="Traditional Arabic" w:cs="Traditional Arabic"/>
        </w:rPr>
        <w:t>.</w:t>
      </w:r>
    </w:p>
    <w:p w14:paraId="04B7FC59" w14:textId="7DE032CF" w:rsidR="00D43CD2" w:rsidRPr="00D43CD2" w:rsidRDefault="00D43CD2" w:rsidP="00D43CD2">
      <w:pPr>
        <w:pStyle w:val="Corpsdetexte"/>
        <w:bidi/>
        <w:ind w:left="0"/>
        <w:jc w:val="both"/>
        <w:rPr>
          <w:rFonts w:ascii="Traditional Arabic" w:hAnsi="Traditional Arabic" w:cs="Traditional Arabic"/>
          <w:bCs/>
          <w:rtl/>
          <w:lang w:bidi="ar"/>
        </w:rPr>
      </w:pPr>
      <w:r w:rsidRPr="00D43CD2">
        <w:rPr>
          <w:rFonts w:ascii="Traditional Arabic" w:hAnsi="Traditional Arabic" w:cs="Traditional Arabic"/>
          <w:bCs/>
          <w:rtl/>
          <w:lang w:bidi="ar"/>
        </w:rPr>
        <w:t>3</w:t>
      </w:r>
      <w:r w:rsidR="00DA6CA5">
        <w:rPr>
          <w:rFonts w:ascii="Traditional Arabic" w:hAnsi="Traditional Arabic" w:cs="Traditional Arabic" w:hint="cs"/>
          <w:bCs/>
          <w:rtl/>
          <w:lang w:bidi="ar"/>
        </w:rPr>
        <w:t xml:space="preserve">.1. </w:t>
      </w:r>
      <w:r w:rsidRPr="00D43CD2">
        <w:rPr>
          <w:rFonts w:ascii="Traditional Arabic" w:hAnsi="Traditional Arabic" w:cs="Traditional Arabic"/>
          <w:bCs/>
          <w:rtl/>
          <w:lang w:bidi="ar"/>
        </w:rPr>
        <w:t>تعريف المهارات الريادية وانواعها</w:t>
      </w:r>
    </w:p>
    <w:p w14:paraId="56B4C77D" w14:textId="38CA28EA" w:rsidR="00D43CD2" w:rsidRPr="00D43CD2" w:rsidRDefault="00D43CD2" w:rsidP="00D43CD2">
      <w:pPr>
        <w:pStyle w:val="Corpsdetexte"/>
        <w:bidi/>
        <w:ind w:left="0"/>
        <w:jc w:val="both"/>
        <w:rPr>
          <w:rFonts w:ascii="Traditional Arabic" w:hAnsi="Traditional Arabic" w:cs="Traditional Arabic"/>
          <w:b/>
          <w:rtl/>
          <w:lang w:bidi="ar"/>
        </w:rPr>
      </w:pPr>
      <w:r w:rsidRPr="00D43CD2">
        <w:rPr>
          <w:rFonts w:ascii="Traditional Arabic" w:hAnsi="Traditional Arabic" w:cs="Traditional Arabic"/>
          <w:b/>
          <w:rtl/>
          <w:lang w:bidi="ar"/>
        </w:rPr>
        <w:t xml:space="preserve">    تشمل المهارات الريادية مجموعة من المع</w:t>
      </w:r>
      <w:r w:rsidRPr="00D43CD2">
        <w:rPr>
          <w:rFonts w:ascii="Traditional Arabic" w:hAnsi="Traditional Arabic" w:cs="Traditional Arabic"/>
          <w:b/>
          <w:rtl/>
          <w:lang w:bidi="ar-DZ"/>
        </w:rPr>
        <w:t>ا</w:t>
      </w:r>
      <w:r w:rsidRPr="00D43CD2">
        <w:rPr>
          <w:rFonts w:ascii="Traditional Arabic" w:hAnsi="Traditional Arabic" w:cs="Traditional Arabic"/>
          <w:b/>
          <w:rtl/>
          <w:lang w:bidi="ar"/>
        </w:rPr>
        <w:t>رف والمهارات التقنية والصفات الشخصية الأساسية لبدء الأعمال التجارية وإدارتها وتنميتها. إن ريادة الأعمال، باعتبارها حافزًا للابتكار والنمو الاقتصادي، تعتمد بشكل أساسي على قدرة رواد الأعمال على استغلال هذه المهارات من أجل التكيف مع البيئات المتغيرة والديناميكية</w:t>
      </w:r>
      <w:r w:rsidRPr="00D43CD2">
        <w:rPr>
          <w:rStyle w:val="Appeldenotedefin"/>
          <w:rFonts w:ascii="Traditional Arabic" w:hAnsi="Traditional Arabic" w:cs="Traditional Arabic"/>
          <w:b/>
          <w:rtl/>
          <w:lang w:bidi="ar"/>
        </w:rPr>
        <w:endnoteReference w:id="6"/>
      </w:r>
      <w:r w:rsidRPr="00D43CD2">
        <w:rPr>
          <w:rFonts w:ascii="Traditional Arabic" w:hAnsi="Traditional Arabic" w:cs="Traditional Arabic"/>
          <w:b/>
          <w:rtl/>
          <w:lang w:bidi="ar"/>
        </w:rPr>
        <w:t>.</w:t>
      </w:r>
    </w:p>
    <w:p w14:paraId="5AFD9AFE" w14:textId="25E7C52B" w:rsidR="00D43CD2" w:rsidRPr="00D43CD2" w:rsidRDefault="00D43CD2" w:rsidP="00D43CD2">
      <w:pPr>
        <w:pStyle w:val="Corpsdetexte"/>
        <w:bidi/>
        <w:ind w:left="0"/>
        <w:jc w:val="both"/>
        <w:rPr>
          <w:rFonts w:ascii="Traditional Arabic" w:hAnsi="Traditional Arabic" w:cs="Traditional Arabic"/>
          <w:b/>
          <w:rtl/>
          <w:lang w:bidi="ar"/>
        </w:rPr>
      </w:pPr>
      <w:r w:rsidRPr="00D43CD2">
        <w:rPr>
          <w:rFonts w:ascii="Traditional Arabic" w:hAnsi="Traditional Arabic" w:cs="Traditional Arabic"/>
          <w:b/>
          <w:rtl/>
          <w:lang w:bidi="ar"/>
        </w:rPr>
        <w:t xml:space="preserve">    اما فيما يخص</w:t>
      </w:r>
      <w:r w:rsidRPr="00D43CD2">
        <w:rPr>
          <w:rFonts w:ascii="Traditional Arabic" w:hAnsi="Traditional Arabic" w:cs="Traditional Arabic"/>
          <w:bCs/>
          <w:rtl/>
          <w:lang w:bidi="ar"/>
        </w:rPr>
        <w:t xml:space="preserve"> أنواع المهارات </w:t>
      </w:r>
      <w:r w:rsidRPr="00D43CD2">
        <w:rPr>
          <w:rFonts w:ascii="Traditional Arabic" w:hAnsi="Traditional Arabic" w:cs="Traditional Arabic"/>
          <w:b/>
          <w:rtl/>
          <w:lang w:bidi="ar"/>
        </w:rPr>
        <w:t>المتعلقة</w:t>
      </w:r>
      <w:r w:rsidRPr="00D43CD2">
        <w:rPr>
          <w:rFonts w:ascii="Traditional Arabic" w:hAnsi="Traditional Arabic" w:cs="Traditional Arabic"/>
          <w:bCs/>
          <w:rtl/>
          <w:lang w:bidi="ar"/>
        </w:rPr>
        <w:t xml:space="preserve"> بريادة الأعمال</w:t>
      </w:r>
      <w:r w:rsidRPr="00D43CD2">
        <w:rPr>
          <w:rStyle w:val="Appeldenotedefin"/>
          <w:rFonts w:ascii="Traditional Arabic" w:hAnsi="Traditional Arabic" w:cs="Traditional Arabic"/>
          <w:b/>
          <w:rtl/>
          <w:lang w:bidi="ar"/>
        </w:rPr>
        <w:endnoteReference w:id="7"/>
      </w:r>
      <w:r w:rsidRPr="00D43CD2">
        <w:rPr>
          <w:rFonts w:ascii="Traditional Arabic" w:hAnsi="Traditional Arabic" w:cs="Traditional Arabic"/>
          <w:b/>
          <w:rtl/>
          <w:lang w:bidi="ar"/>
        </w:rPr>
        <w:t xml:space="preserve"> فتم تقسيمها عمومًا إلى ثلاث فئات رئيسية: </w:t>
      </w:r>
    </w:p>
    <w:p w14:paraId="1F07A018" w14:textId="1A9C2863" w:rsidR="00D43CD2" w:rsidRPr="008C15F5" w:rsidRDefault="00D43CD2" w:rsidP="008C15F5">
      <w:pPr>
        <w:pStyle w:val="Corpsdetexte"/>
        <w:numPr>
          <w:ilvl w:val="0"/>
          <w:numId w:val="72"/>
        </w:numPr>
        <w:bidi/>
        <w:ind w:left="711"/>
        <w:jc w:val="both"/>
        <w:rPr>
          <w:rStyle w:val="y2iqfc"/>
          <w:rFonts w:ascii="Traditional Arabic" w:hAnsi="Traditional Arabic" w:cs="Traditional Arabic"/>
          <w:b/>
          <w:lang w:bidi="ar"/>
        </w:rPr>
      </w:pPr>
      <w:r w:rsidRPr="008C15F5">
        <w:rPr>
          <w:rStyle w:val="y2iqfc"/>
          <w:rFonts w:ascii="Traditional Arabic" w:hAnsi="Traditional Arabic" w:cs="Traditional Arabic"/>
          <w:b/>
          <w:bCs/>
          <w:color w:val="1F1F1F"/>
          <w:rtl/>
          <w:lang w:bidi="ar"/>
        </w:rPr>
        <w:t>المهارات التقنية</w:t>
      </w:r>
      <w:r w:rsidRPr="008C15F5">
        <w:rPr>
          <w:rStyle w:val="y2iqfc"/>
          <w:rFonts w:ascii="Traditional Arabic" w:hAnsi="Traditional Arabic" w:cs="Traditional Arabic"/>
          <w:color w:val="1F1F1F"/>
          <w:rtl/>
          <w:lang w:bidi="ar"/>
        </w:rPr>
        <w:t>: تشكل الأساس لأي مشروع ريادي. يواجه رجل الأعمال الذي يفتقر إلى المهارات التقنية عقبات عندما</w:t>
      </w:r>
      <w:r w:rsidR="008C15F5">
        <w:rPr>
          <w:rStyle w:val="y2iqfc"/>
          <w:rFonts w:ascii="Traditional Arabic" w:hAnsi="Traditional Arabic" w:cs="Traditional Arabic" w:hint="cs"/>
          <w:color w:val="1F1F1F"/>
          <w:rtl/>
          <w:lang w:bidi="ar"/>
        </w:rPr>
        <w:t xml:space="preserve"> </w:t>
      </w:r>
      <w:r w:rsidRPr="008C15F5">
        <w:rPr>
          <w:rStyle w:val="y2iqfc"/>
          <w:rFonts w:ascii="Traditional Arabic" w:hAnsi="Traditional Arabic" w:cs="Traditional Arabic"/>
          <w:color w:val="1F1F1F"/>
          <w:rtl/>
          <w:lang w:bidi="ar"/>
        </w:rPr>
        <w:t>يتعلق الأمر بتصميم استراتيجيات قوية واتخاذ قرارات مستنيرة، خاصة في بيئة متقلبة.</w:t>
      </w:r>
      <w:r w:rsidR="008C15F5" w:rsidRPr="008C15F5">
        <w:rPr>
          <w:rStyle w:val="y2iqfc"/>
          <w:rFonts w:ascii="Traditional Arabic" w:hAnsi="Traditional Arabic" w:cs="Traditional Arabic" w:hint="cs"/>
          <w:color w:val="1F1F1F"/>
          <w:rtl/>
          <w:lang w:bidi="ar"/>
        </w:rPr>
        <w:t xml:space="preserve"> </w:t>
      </w:r>
      <w:r w:rsidRPr="008C15F5">
        <w:rPr>
          <w:rStyle w:val="y2iqfc"/>
          <w:rFonts w:ascii="Traditional Arabic" w:hAnsi="Traditional Arabic" w:cs="Traditional Arabic"/>
          <w:color w:val="1F1F1F"/>
          <w:rtl/>
          <w:lang w:bidi="ar"/>
        </w:rPr>
        <w:t>الكفاءة في استخدام الأدوات الرقمية: مثل برامج ومنصات التسويق الرقمي التي أصبحت عنصرا أساسيا في القدرة التنافسية.</w:t>
      </w:r>
    </w:p>
    <w:p w14:paraId="029583F3" w14:textId="3A17F01B" w:rsidR="00D43CD2" w:rsidRPr="00D43CD2" w:rsidRDefault="00D43CD2" w:rsidP="008C15F5">
      <w:pPr>
        <w:pStyle w:val="Corpsdetexte"/>
        <w:numPr>
          <w:ilvl w:val="0"/>
          <w:numId w:val="72"/>
        </w:numPr>
        <w:bidi/>
        <w:jc w:val="both"/>
        <w:rPr>
          <w:rFonts w:ascii="Traditional Arabic" w:hAnsi="Traditional Arabic" w:cs="Traditional Arabic"/>
          <w:b/>
          <w:rtl/>
          <w:lang w:bidi="ar"/>
        </w:rPr>
      </w:pPr>
      <w:r w:rsidRPr="00D43CD2">
        <w:rPr>
          <w:rFonts w:ascii="Traditional Arabic" w:hAnsi="Traditional Arabic" w:cs="Traditional Arabic"/>
          <w:bCs/>
          <w:rtl/>
          <w:lang w:bidi="ar"/>
        </w:rPr>
        <w:t xml:space="preserve">المهارات الشخصية: </w:t>
      </w:r>
      <w:r w:rsidRPr="00D43CD2">
        <w:rPr>
          <w:rFonts w:ascii="Traditional Arabic" w:hAnsi="Traditional Arabic" w:cs="Traditional Arabic"/>
          <w:b/>
          <w:rtl/>
          <w:lang w:bidi="ar"/>
        </w:rPr>
        <w:t xml:space="preserve">إن السمات مثل المرونة والإبداع والثقة بالنفس هي أصول أساسية تمكن رواد الأعمال من </w:t>
      </w:r>
      <w:r w:rsidRPr="00D43CD2">
        <w:rPr>
          <w:rFonts w:ascii="Traditional Arabic" w:hAnsi="Traditional Arabic" w:cs="Traditional Arabic"/>
          <w:b/>
          <w:rtl/>
          <w:lang w:bidi="ar"/>
        </w:rPr>
        <w:lastRenderedPageBreak/>
        <w:t>التغلب على التحديات.</w:t>
      </w:r>
    </w:p>
    <w:p w14:paraId="3CF3C2D7" w14:textId="4362FFFE" w:rsidR="00D43CD2" w:rsidRPr="00D43CD2" w:rsidRDefault="00D43CD2" w:rsidP="008C15F5">
      <w:pPr>
        <w:pStyle w:val="Corpsdetexte"/>
        <w:numPr>
          <w:ilvl w:val="0"/>
          <w:numId w:val="72"/>
        </w:numPr>
        <w:bidi/>
        <w:jc w:val="both"/>
        <w:rPr>
          <w:rFonts w:ascii="Traditional Arabic" w:hAnsi="Traditional Arabic" w:cs="Traditional Arabic"/>
          <w:b/>
          <w:rtl/>
          <w:lang w:val="fr-FR"/>
        </w:rPr>
      </w:pPr>
      <w:r w:rsidRPr="00D43CD2">
        <w:rPr>
          <w:rFonts w:ascii="Traditional Arabic" w:hAnsi="Traditional Arabic" w:cs="Traditional Arabic"/>
          <w:bCs/>
          <w:rtl/>
          <w:lang w:bidi="ar"/>
        </w:rPr>
        <w:t>مهارات القيادة:</w:t>
      </w:r>
      <w:r w:rsidRPr="00D43CD2">
        <w:rPr>
          <w:rFonts w:ascii="Traditional Arabic" w:hAnsi="Traditional Arabic" w:cs="Traditional Arabic"/>
          <w:b/>
          <w:rtl/>
          <w:lang w:bidi="ar"/>
        </w:rPr>
        <w:t xml:space="preserve"> وتشمل إتقان تكنولوجيا المعلومات والاتصالات وإدارة البيانات، والتي أصبحت عناصر أساسية لرواد الأعمال. علاوة على ذلك، أصبح من الضروري امتلاك مهارات التسويق الرقمي وإدارة وسائل التواصل الاجتماعي من أجل استهداف جمهور أوسع وتلبية احتياجاتهم المحددة.</w:t>
      </w:r>
    </w:p>
    <w:p w14:paraId="6EA6A5E2" w14:textId="0628BCE1" w:rsidR="00D43CD2" w:rsidRPr="00D43CD2" w:rsidRDefault="00D43CD2" w:rsidP="00D43CD2">
      <w:pPr>
        <w:bidi/>
        <w:spacing w:after="0" w:line="240" w:lineRule="auto"/>
        <w:rPr>
          <w:rFonts w:ascii="Traditional Arabic" w:hAnsi="Traditional Arabic" w:cs="Traditional Arabic"/>
          <w:b/>
          <w:bCs/>
          <w:sz w:val="32"/>
          <w:szCs w:val="32"/>
          <w:rtl/>
          <w:lang w:bidi="ar-DZ"/>
        </w:rPr>
      </w:pPr>
      <w:r w:rsidRPr="00D43CD2">
        <w:rPr>
          <w:rFonts w:ascii="Traditional Arabic" w:hAnsi="Traditional Arabic" w:cs="Traditional Arabic"/>
          <w:b/>
          <w:bCs/>
          <w:sz w:val="32"/>
          <w:szCs w:val="32"/>
          <w:rtl/>
          <w:lang w:bidi="ar-DZ"/>
        </w:rPr>
        <w:t>4</w:t>
      </w:r>
      <w:r w:rsidR="008C15F5">
        <w:rPr>
          <w:rFonts w:ascii="Traditional Arabic" w:hAnsi="Traditional Arabic" w:cs="Traditional Arabic" w:hint="cs"/>
          <w:b/>
          <w:bCs/>
          <w:sz w:val="32"/>
          <w:szCs w:val="32"/>
          <w:rtl/>
          <w:lang w:bidi="ar-DZ"/>
        </w:rPr>
        <w:t xml:space="preserve">.1. </w:t>
      </w:r>
      <w:r w:rsidRPr="00D43CD2">
        <w:rPr>
          <w:rFonts w:ascii="Traditional Arabic" w:hAnsi="Traditional Arabic" w:cs="Traditional Arabic"/>
          <w:b/>
          <w:bCs/>
          <w:sz w:val="32"/>
          <w:szCs w:val="32"/>
          <w:rtl/>
          <w:lang w:bidi="ar-DZ"/>
        </w:rPr>
        <w:t xml:space="preserve">أهمية ريادة الاعمال </w:t>
      </w:r>
    </w:p>
    <w:p w14:paraId="25B8F79F" w14:textId="3C557AC4" w:rsidR="00D43CD2" w:rsidRDefault="00D43CD2" w:rsidP="00D43CD2">
      <w:pPr>
        <w:bidi/>
        <w:spacing w:after="0" w:line="240" w:lineRule="auto"/>
        <w:jc w:val="both"/>
        <w:rPr>
          <w:rFonts w:ascii="Traditional Arabic" w:hAnsi="Traditional Arabic" w:cs="Traditional Arabic"/>
          <w:sz w:val="32"/>
          <w:szCs w:val="32"/>
          <w:rtl/>
          <w:lang w:bidi="ar-DZ"/>
        </w:rPr>
      </w:pPr>
      <w:r w:rsidRPr="00D43CD2">
        <w:rPr>
          <w:rFonts w:ascii="Traditional Arabic" w:hAnsi="Traditional Arabic" w:cs="Traditional Arabic"/>
          <w:sz w:val="32"/>
          <w:szCs w:val="32"/>
          <w:rtl/>
          <w:lang w:bidi="ar-DZ"/>
        </w:rPr>
        <w:t xml:space="preserve">    تنبع أهمية ريادة الاعمال من اعتبارها دعامة أساسية للنمو الاقتصادي والاجتماعي من خلال توفير مجموعة واسعة من المنتجات وزيادة القدرة التنافسية، والازدهار الشامل، ولأنها مصدر للابتكار في عدد من البلدان</w:t>
      </w:r>
      <w:r w:rsidRPr="00D43CD2">
        <w:rPr>
          <w:rStyle w:val="Appeldenotedefin"/>
          <w:rFonts w:ascii="Traditional Arabic" w:hAnsi="Traditional Arabic" w:cs="Traditional Arabic"/>
          <w:sz w:val="32"/>
          <w:szCs w:val="32"/>
          <w:rtl/>
          <w:lang w:bidi="ar-DZ"/>
        </w:rPr>
        <w:endnoteReference w:id="8"/>
      </w:r>
      <w:r w:rsidRPr="00D43CD2">
        <w:rPr>
          <w:rFonts w:ascii="Traditional Arabic" w:hAnsi="Traditional Arabic" w:cs="Traditional Arabic"/>
          <w:sz w:val="32"/>
          <w:szCs w:val="32"/>
          <w:rtl/>
          <w:lang w:bidi="ar-DZ"/>
        </w:rPr>
        <w:t xml:space="preserve">. كما انها: </w:t>
      </w:r>
    </w:p>
    <w:p w14:paraId="72B6454D" w14:textId="020BA59A" w:rsidR="001261C0" w:rsidRDefault="001261C0" w:rsidP="00E31E4D">
      <w:pPr>
        <w:pStyle w:val="Paragraphedeliste"/>
        <w:numPr>
          <w:ilvl w:val="0"/>
          <w:numId w:val="19"/>
        </w:numPr>
        <w:bidi/>
        <w:spacing w:after="0" w:line="240" w:lineRule="auto"/>
        <w:ind w:left="42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تعتبر من اهم المحركات الأساسية لتنمية الاقتصاد الرقمي وتحفيز النظام البيئي للابداع والابتكار.</w:t>
      </w:r>
    </w:p>
    <w:p w14:paraId="17735AB3" w14:textId="061C8048" w:rsidR="001261C0" w:rsidRDefault="001261C0" w:rsidP="00E31E4D">
      <w:pPr>
        <w:pStyle w:val="Paragraphedeliste"/>
        <w:numPr>
          <w:ilvl w:val="0"/>
          <w:numId w:val="19"/>
        </w:numPr>
        <w:bidi/>
        <w:spacing w:after="0" w:line="240" w:lineRule="auto"/>
        <w:ind w:left="42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تنمي ريادة العمال الرقمية وتدعم نموها وتطورها.</w:t>
      </w:r>
    </w:p>
    <w:p w14:paraId="48358957" w14:textId="35C6429B" w:rsidR="001261C0" w:rsidRDefault="001261C0" w:rsidP="00E31E4D">
      <w:pPr>
        <w:pStyle w:val="Paragraphedeliste"/>
        <w:numPr>
          <w:ilvl w:val="0"/>
          <w:numId w:val="19"/>
        </w:numPr>
        <w:bidi/>
        <w:spacing w:after="0" w:line="240" w:lineRule="auto"/>
        <w:ind w:left="42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تحفز وتطور نماذج الأعمال الرقمية </w:t>
      </w:r>
      <w:r w:rsidR="00E31E4D">
        <w:rPr>
          <w:rFonts w:ascii="Traditional Arabic" w:hAnsi="Traditional Arabic" w:cs="Traditional Arabic" w:hint="cs"/>
          <w:sz w:val="32"/>
          <w:szCs w:val="32"/>
          <w:rtl/>
          <w:lang w:bidi="ar-DZ"/>
        </w:rPr>
        <w:t>الجديدة وتأسيس الشركات الرقمية الناشئة، ووضع الحوافز لجذب الاستثمارات التقنية من خلال توفير عناصر الدعم المختلفة، مما يقود الى توطين التقنيات وخلق المزيد من الفرص الوظيفية.</w:t>
      </w:r>
    </w:p>
    <w:p w14:paraId="270DFF0A" w14:textId="0C350050" w:rsidR="00E31E4D" w:rsidRPr="001261C0" w:rsidRDefault="00E31E4D" w:rsidP="00E31E4D">
      <w:pPr>
        <w:pStyle w:val="Paragraphedeliste"/>
        <w:numPr>
          <w:ilvl w:val="0"/>
          <w:numId w:val="19"/>
        </w:numPr>
        <w:bidi/>
        <w:spacing w:after="0" w:line="240" w:lineRule="auto"/>
        <w:ind w:left="42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تساهم في الحد من آثار المخاطر المستقبلية والمعتمدة على تطوير الكفاءات الرقمية والمنتجات والخدمات المبتكرة</w:t>
      </w:r>
      <w:r w:rsidRPr="00E31E4D">
        <w:rPr>
          <w:rStyle w:val="lev"/>
          <w:rFonts w:ascii="Traditional Arabic" w:hAnsi="Traditional Arabic" w:cs="Traditional Arabic"/>
          <w:b w:val="0"/>
          <w:bCs w:val="0"/>
          <w:sz w:val="32"/>
          <w:szCs w:val="32"/>
          <w:vertAlign w:val="superscript"/>
          <w:rtl/>
        </w:rPr>
        <w:endnoteReference w:id="9"/>
      </w:r>
      <w:r>
        <w:rPr>
          <w:rFonts w:ascii="Traditional Arabic" w:hAnsi="Traditional Arabic" w:cs="Traditional Arabic" w:hint="cs"/>
          <w:sz w:val="32"/>
          <w:szCs w:val="32"/>
          <w:rtl/>
          <w:lang w:bidi="ar-DZ"/>
        </w:rPr>
        <w:t>.</w:t>
      </w:r>
    </w:p>
    <w:p w14:paraId="5786C47B" w14:textId="4D6549BE" w:rsidR="00D43CD2" w:rsidRPr="00E31E4D" w:rsidRDefault="00D43CD2" w:rsidP="00D43CD2">
      <w:pPr>
        <w:pStyle w:val="Corpsdetexte"/>
        <w:numPr>
          <w:ilvl w:val="0"/>
          <w:numId w:val="11"/>
        </w:numPr>
        <w:bidi/>
        <w:ind w:left="431"/>
        <w:jc w:val="both"/>
        <w:rPr>
          <w:rFonts w:ascii="Traditional Arabic" w:hAnsi="Traditional Arabic" w:cs="Traditional Arabic"/>
          <w:w w:val="53"/>
          <w:rtl/>
        </w:rPr>
      </w:pPr>
      <w:r w:rsidRPr="00E31E4D">
        <w:rPr>
          <w:rFonts w:ascii="Traditional Arabic" w:hAnsi="Traditional Arabic" w:cs="Traditional Arabic"/>
          <w:rtl/>
        </w:rPr>
        <w:t>تحل مشاكل البطالة، من خلال توفير مجموعة واسعة من مناصب العمل الافتراضية دون</w:t>
      </w:r>
      <w:r w:rsidRPr="00E31E4D">
        <w:rPr>
          <w:rFonts w:ascii="Traditional Arabic" w:hAnsi="Traditional Arabic" w:cs="Traditional Arabic"/>
          <w:spacing w:val="40"/>
          <w:rtl/>
        </w:rPr>
        <w:t xml:space="preserve"> </w:t>
      </w:r>
      <w:r w:rsidRPr="00E31E4D">
        <w:rPr>
          <w:rFonts w:ascii="Traditional Arabic" w:hAnsi="Traditional Arabic" w:cs="Traditional Arabic"/>
          <w:rtl/>
        </w:rPr>
        <w:t>الحاجة للتنقل لمكاتب العمل</w:t>
      </w:r>
      <w:r w:rsidRPr="00E31E4D">
        <w:rPr>
          <w:rFonts w:ascii="Traditional Arabic" w:hAnsi="Traditional Arabic" w:cs="Traditional Arabic"/>
          <w:w w:val="53"/>
          <w:rtl/>
        </w:rPr>
        <w:t>.</w:t>
      </w:r>
    </w:p>
    <w:p w14:paraId="0D30982D" w14:textId="09A3B041" w:rsidR="00D43CD2" w:rsidRPr="00D43CD2" w:rsidRDefault="00D43CD2" w:rsidP="00D43CD2">
      <w:pPr>
        <w:pStyle w:val="Corpsdetexte"/>
        <w:numPr>
          <w:ilvl w:val="0"/>
          <w:numId w:val="11"/>
        </w:numPr>
        <w:bidi/>
        <w:ind w:left="431"/>
        <w:jc w:val="both"/>
        <w:rPr>
          <w:rFonts w:ascii="Traditional Arabic" w:hAnsi="Traditional Arabic" w:cs="Traditional Arabic"/>
          <w:rtl/>
        </w:rPr>
      </w:pPr>
      <w:r w:rsidRPr="00D43CD2">
        <w:rPr>
          <w:rFonts w:ascii="Traditional Arabic" w:hAnsi="Traditional Arabic" w:cs="Traditional Arabic"/>
          <w:rtl/>
        </w:rPr>
        <w:t>تعتبر عاملا هاما</w:t>
      </w:r>
      <w:r w:rsidRPr="00D43CD2">
        <w:rPr>
          <w:rFonts w:ascii="Traditional Arabic" w:hAnsi="Traditional Arabic" w:cs="Traditional Arabic"/>
          <w:spacing w:val="25"/>
          <w:rtl/>
        </w:rPr>
        <w:t xml:space="preserve"> </w:t>
      </w:r>
      <w:r w:rsidRPr="00D43CD2">
        <w:rPr>
          <w:rFonts w:ascii="Traditional Arabic" w:hAnsi="Traditional Arabic" w:cs="Traditional Arabic"/>
          <w:rtl/>
        </w:rPr>
        <w:t>من عوامل التنمية الاجتماعية والاقتصادية</w:t>
      </w:r>
      <w:r w:rsidRPr="00D43CD2">
        <w:rPr>
          <w:rFonts w:ascii="Traditional Arabic" w:hAnsi="Traditional Arabic" w:cs="Traditional Arabic"/>
          <w:w w:val="56"/>
          <w:rtl/>
        </w:rPr>
        <w:t xml:space="preserve">، </w:t>
      </w:r>
      <w:r w:rsidRPr="00D43CD2">
        <w:rPr>
          <w:rFonts w:ascii="Traditional Arabic" w:hAnsi="Traditional Arabic" w:cs="Traditional Arabic"/>
          <w:rtl/>
        </w:rPr>
        <w:t xml:space="preserve">حيث يمكن أن تحقق </w:t>
      </w:r>
      <w:r w:rsidRPr="00D43CD2">
        <w:rPr>
          <w:rFonts w:ascii="Traditional Arabic" w:hAnsi="Traditional Arabic" w:cs="Traditional Arabic"/>
        </w:rPr>
        <w:t>%53</w:t>
      </w:r>
      <w:r w:rsidRPr="00D43CD2">
        <w:rPr>
          <w:rFonts w:ascii="Traditional Arabic" w:hAnsi="Traditional Arabic" w:cs="Traditional Arabic"/>
          <w:spacing w:val="40"/>
          <w:rtl/>
        </w:rPr>
        <w:t xml:space="preserve"> </w:t>
      </w:r>
      <w:r w:rsidRPr="00D43CD2">
        <w:rPr>
          <w:rFonts w:ascii="Traditional Arabic" w:hAnsi="Traditional Arabic" w:cs="Traditional Arabic"/>
          <w:rtl/>
        </w:rPr>
        <w:t>منها في المناطق الريفية والإقليمية.</w:t>
      </w:r>
      <w:r w:rsidRPr="00D43CD2">
        <w:rPr>
          <w:rFonts w:ascii="Traditional Arabic" w:hAnsi="Traditional Arabic" w:cs="Traditional Arabic"/>
        </w:rPr>
        <w:t xml:space="preserve"> </w:t>
      </w:r>
      <w:r w:rsidRPr="00D43CD2">
        <w:rPr>
          <w:rFonts w:ascii="Traditional Arabic" w:hAnsi="Traditional Arabic" w:cs="Traditional Arabic"/>
          <w:vertAlign w:val="superscript"/>
        </w:rPr>
        <w:endnoteReference w:id="10"/>
      </w:r>
    </w:p>
    <w:p w14:paraId="5F0903F0" w14:textId="36E6736E" w:rsidR="00D43CD2" w:rsidRPr="00D43CD2" w:rsidRDefault="00D43CD2" w:rsidP="00D43CD2">
      <w:pPr>
        <w:pStyle w:val="Corpsdetexte"/>
        <w:numPr>
          <w:ilvl w:val="0"/>
          <w:numId w:val="34"/>
        </w:numPr>
        <w:tabs>
          <w:tab w:val="right" w:pos="8650"/>
        </w:tabs>
        <w:bidi/>
        <w:ind w:left="431" w:hanging="357"/>
        <w:jc w:val="both"/>
        <w:rPr>
          <w:rFonts w:ascii="Traditional Arabic" w:hAnsi="Traditional Arabic" w:cs="Traditional Arabic"/>
        </w:rPr>
      </w:pPr>
      <w:r w:rsidRPr="00D43CD2">
        <w:rPr>
          <w:rFonts w:ascii="Traditional Arabic" w:hAnsi="Traditional Arabic" w:cs="Traditional Arabic"/>
          <w:rtl/>
        </w:rPr>
        <w:t>تحافظ على المنافسة</w:t>
      </w:r>
      <w:r w:rsidRPr="00D43CD2">
        <w:rPr>
          <w:rFonts w:ascii="Traditional Arabic" w:hAnsi="Traditional Arabic" w:cs="Traditional Arabic"/>
        </w:rPr>
        <w:t>:</w:t>
      </w:r>
      <w:r w:rsidRPr="00D43CD2">
        <w:rPr>
          <w:rFonts w:ascii="Traditional Arabic" w:hAnsi="Traditional Arabic" w:cs="Traditional Arabic"/>
          <w:rtl/>
        </w:rPr>
        <w:t xml:space="preserve"> ذلك أنه من خلال التسويق الإلكتروني يمكن لمؤسسات الأعمال الحصول على مزيد من العملاء والقوة الكافية لمواجهة تحديات المنافسة في السوق وتنمية أعمالهم</w:t>
      </w:r>
      <w:r w:rsidRPr="00D43CD2">
        <w:rPr>
          <w:rFonts w:ascii="Traditional Arabic" w:hAnsi="Traditional Arabic" w:cs="Traditional Arabic"/>
        </w:rPr>
        <w:t>.</w:t>
      </w:r>
    </w:p>
    <w:p w14:paraId="561C8278" w14:textId="2516276F" w:rsidR="00D43CD2" w:rsidRPr="00D43CD2" w:rsidRDefault="00D43CD2" w:rsidP="00D43CD2">
      <w:pPr>
        <w:pStyle w:val="Corpsdetexte"/>
        <w:numPr>
          <w:ilvl w:val="0"/>
          <w:numId w:val="34"/>
        </w:numPr>
        <w:bidi/>
        <w:ind w:left="287"/>
        <w:jc w:val="both"/>
        <w:rPr>
          <w:rFonts w:ascii="Traditional Arabic" w:hAnsi="Traditional Arabic" w:cs="Traditional Arabic"/>
        </w:rPr>
      </w:pPr>
      <w:r w:rsidRPr="00D43CD2">
        <w:rPr>
          <w:rFonts w:ascii="Traditional Arabic" w:hAnsi="Traditional Arabic" w:cs="Traditional Arabic"/>
          <w:rtl/>
        </w:rPr>
        <w:t>تخفض التكاليف</w:t>
      </w:r>
      <w:r w:rsidRPr="00D43CD2">
        <w:rPr>
          <w:rFonts w:ascii="Traditional Arabic" w:hAnsi="Traditional Arabic" w:cs="Traditional Arabic"/>
        </w:rPr>
        <w:t>:</w:t>
      </w:r>
      <w:r w:rsidRPr="00D43CD2">
        <w:rPr>
          <w:rFonts w:ascii="Traditional Arabic" w:hAnsi="Traditional Arabic" w:cs="Traditional Arabic"/>
          <w:rtl/>
        </w:rPr>
        <w:t xml:space="preserve"> من مزايا التكنولوجيا الرقمية أنها في</w:t>
      </w:r>
      <w:r w:rsidRPr="00D43CD2">
        <w:rPr>
          <w:rFonts w:ascii="Traditional Arabic" w:hAnsi="Traditional Arabic" w:cs="Traditional Arabic"/>
          <w:spacing w:val="21"/>
          <w:rtl/>
        </w:rPr>
        <w:t xml:space="preserve"> </w:t>
      </w:r>
      <w:r w:rsidRPr="00D43CD2">
        <w:rPr>
          <w:rStyle w:val="CorpsdetexteCar"/>
          <w:rFonts w:ascii="Traditional Arabic" w:hAnsi="Traditional Arabic" w:cs="Traditional Arabic"/>
          <w:rtl/>
        </w:rPr>
        <w:t>متناول اليد وتكاليفها منخفضة وتتباين التكلفة على حسب الاستراتيجية المستخدمة في التسويق، وبالتالي يمكن تخفيض التكلفة من خلال استخدام التقنيات</w:t>
      </w:r>
      <w:r w:rsidRPr="00D43CD2">
        <w:rPr>
          <w:rFonts w:ascii="Traditional Arabic" w:hAnsi="Traditional Arabic" w:cs="Traditional Arabic"/>
          <w:rtl/>
        </w:rPr>
        <w:t xml:space="preserve"> الرقمية</w:t>
      </w:r>
      <w:r w:rsidRPr="00D43CD2">
        <w:rPr>
          <w:rFonts w:ascii="Traditional Arabic" w:hAnsi="Traditional Arabic" w:cs="Traditional Arabic"/>
          <w:w w:val="65"/>
        </w:rPr>
        <w:t>.</w:t>
      </w:r>
    </w:p>
    <w:p w14:paraId="1EC62158" w14:textId="256B3F4C" w:rsidR="00D43CD2" w:rsidRPr="00D43CD2" w:rsidRDefault="00D43CD2" w:rsidP="00D43CD2">
      <w:pPr>
        <w:pStyle w:val="Corpsdetexte"/>
        <w:numPr>
          <w:ilvl w:val="0"/>
          <w:numId w:val="34"/>
        </w:numPr>
        <w:bidi/>
        <w:ind w:left="287"/>
        <w:jc w:val="both"/>
        <w:rPr>
          <w:rFonts w:ascii="Traditional Arabic" w:hAnsi="Traditional Arabic" w:cs="Traditional Arabic"/>
          <w:rtl/>
        </w:rPr>
      </w:pPr>
      <w:r w:rsidRPr="00D43CD2">
        <w:rPr>
          <w:rFonts w:ascii="Traditional Arabic" w:hAnsi="Traditional Arabic" w:cs="Traditional Arabic"/>
          <w:rtl/>
        </w:rPr>
        <w:t>تحصل على تغذية راجعة فورية</w:t>
      </w:r>
      <w:r w:rsidRPr="00D43CD2">
        <w:rPr>
          <w:rFonts w:ascii="Traditional Arabic" w:hAnsi="Traditional Arabic" w:cs="Traditional Arabic"/>
        </w:rPr>
        <w:t>:</w:t>
      </w:r>
      <w:r w:rsidRPr="00D43CD2">
        <w:rPr>
          <w:rFonts w:ascii="Traditional Arabic" w:hAnsi="Traditional Arabic" w:cs="Traditional Arabic"/>
          <w:rtl/>
        </w:rPr>
        <w:t xml:space="preserve"> من المزايا الهامة لريادة الأعمال الرقمية؛ حصول المستثمر على ردود فعل على الفور من العميل وبالتالي يمكن تعديل المنتج إذا لزم الأمر إرضاءً للعملاء.</w:t>
      </w:r>
      <w:r w:rsidRPr="00D43CD2">
        <w:rPr>
          <w:rStyle w:val="Appeldenotedefin"/>
          <w:rFonts w:ascii="Traditional Arabic" w:hAnsi="Traditional Arabic" w:cs="Traditional Arabic"/>
          <w:w w:val="74"/>
          <w:rtl/>
        </w:rPr>
        <w:t xml:space="preserve"> </w:t>
      </w:r>
      <w:r w:rsidRPr="00D43CD2">
        <w:rPr>
          <w:rStyle w:val="Appeldenotedefin"/>
          <w:rFonts w:ascii="Traditional Arabic" w:hAnsi="Traditional Arabic" w:cs="Traditional Arabic"/>
          <w:w w:val="74"/>
          <w:rtl/>
        </w:rPr>
        <w:endnoteReference w:id="11"/>
      </w:r>
    </w:p>
    <w:p w14:paraId="5DA36FAF" w14:textId="0C604D67" w:rsidR="00D43CD2" w:rsidRPr="00D43CD2" w:rsidRDefault="00D43CD2" w:rsidP="00D43CD2">
      <w:pPr>
        <w:pStyle w:val="Corpsdetexte"/>
        <w:bidi/>
        <w:ind w:left="0"/>
        <w:jc w:val="left"/>
        <w:rPr>
          <w:rFonts w:ascii="Traditional Arabic" w:hAnsi="Traditional Arabic" w:cs="Traditional Arabic"/>
          <w:bCs/>
          <w:rtl/>
          <w:lang w:bidi="ar"/>
        </w:rPr>
      </w:pPr>
      <w:r w:rsidRPr="00D43CD2">
        <w:rPr>
          <w:rFonts w:ascii="Traditional Arabic" w:hAnsi="Traditional Arabic" w:cs="Traditional Arabic"/>
          <w:bCs/>
          <w:rtl/>
          <w:lang w:bidi="ar"/>
        </w:rPr>
        <w:t>5</w:t>
      </w:r>
      <w:r w:rsidR="008C15F5">
        <w:rPr>
          <w:rFonts w:ascii="Traditional Arabic" w:hAnsi="Traditional Arabic" w:cs="Traditional Arabic" w:hint="cs"/>
          <w:bCs/>
          <w:rtl/>
          <w:lang w:bidi="ar"/>
        </w:rPr>
        <w:t xml:space="preserve">.1. </w:t>
      </w:r>
      <w:r w:rsidRPr="00D43CD2">
        <w:rPr>
          <w:rFonts w:ascii="Traditional Arabic" w:hAnsi="Traditional Arabic" w:cs="Traditional Arabic"/>
          <w:bCs/>
          <w:rtl/>
          <w:lang w:bidi="ar"/>
        </w:rPr>
        <w:t xml:space="preserve">أنواع ريادة الأعمال </w:t>
      </w:r>
    </w:p>
    <w:p w14:paraId="62006237" w14:textId="6A98B905" w:rsidR="00D43CD2" w:rsidRPr="00D43CD2" w:rsidRDefault="00D43CD2" w:rsidP="00D43CD2">
      <w:pPr>
        <w:pStyle w:val="Corpsdetexte"/>
        <w:ind w:left="284"/>
        <w:rPr>
          <w:rFonts w:ascii="Traditional Arabic" w:hAnsi="Traditional Arabic" w:cs="Traditional Arabic"/>
          <w:b/>
          <w:rtl/>
          <w:lang w:bidi="ar"/>
        </w:rPr>
      </w:pPr>
      <w:r w:rsidRPr="00D43CD2">
        <w:rPr>
          <w:rFonts w:ascii="Traditional Arabic" w:hAnsi="Traditional Arabic" w:cs="Traditional Arabic"/>
          <w:b/>
          <w:rtl/>
          <w:lang w:bidi="ar"/>
        </w:rPr>
        <w:t xml:space="preserve">يمكن تقسيم ريادة الأعمال إلى ثلاثة أنواع: </w:t>
      </w:r>
      <w:r w:rsidRPr="00D43CD2">
        <w:rPr>
          <w:rStyle w:val="Appeldenotedefin"/>
          <w:rFonts w:ascii="Traditional Arabic" w:hAnsi="Traditional Arabic" w:cs="Traditional Arabic"/>
          <w:b/>
          <w:rtl/>
          <w:lang w:bidi="ar"/>
        </w:rPr>
        <w:endnoteReference w:id="12"/>
      </w:r>
      <w:r w:rsidRPr="00D43CD2">
        <w:rPr>
          <w:rFonts w:ascii="Traditional Arabic" w:hAnsi="Traditional Arabic" w:cs="Traditional Arabic"/>
          <w:b/>
          <w:rtl/>
          <w:lang w:bidi="ar"/>
        </w:rPr>
        <w:t xml:space="preserve"> </w:t>
      </w:r>
    </w:p>
    <w:p w14:paraId="43C4C96C" w14:textId="55CC1E9A" w:rsidR="00D43CD2" w:rsidRPr="00D43CD2" w:rsidRDefault="00D43CD2" w:rsidP="008C15F5">
      <w:pPr>
        <w:pStyle w:val="Corpsdetexte"/>
        <w:numPr>
          <w:ilvl w:val="0"/>
          <w:numId w:val="73"/>
        </w:numPr>
        <w:bidi/>
        <w:ind w:left="428"/>
        <w:jc w:val="both"/>
        <w:rPr>
          <w:rFonts w:ascii="Traditional Arabic" w:hAnsi="Traditional Arabic" w:cs="Traditional Arabic"/>
          <w:b/>
          <w:lang w:bidi="ar"/>
        </w:rPr>
      </w:pPr>
      <w:r w:rsidRPr="00D43CD2">
        <w:rPr>
          <w:rFonts w:ascii="Traditional Arabic" w:hAnsi="Traditional Arabic" w:cs="Traditional Arabic"/>
          <w:bCs/>
          <w:rtl/>
          <w:lang w:bidi="ar"/>
        </w:rPr>
        <w:t>ريادة الأعمال الرقمية الخفيفة</w:t>
      </w:r>
      <w:r w:rsidRPr="00D43CD2">
        <w:rPr>
          <w:rFonts w:ascii="Traditional Arabic" w:hAnsi="Traditional Arabic" w:cs="Traditional Arabic"/>
          <w:b/>
          <w:rtl/>
          <w:lang w:bidi="ar"/>
        </w:rPr>
        <w:t xml:space="preserve">: تتمثل في المغامرة في الاقتصاد الرقمي بالإضافة إلى الأنشطة التقليدية. </w:t>
      </w:r>
    </w:p>
    <w:p w14:paraId="6F700E38" w14:textId="3CFAE143" w:rsidR="00D43CD2" w:rsidRPr="00D43CD2" w:rsidRDefault="00D43CD2" w:rsidP="008C15F5">
      <w:pPr>
        <w:pStyle w:val="Corpsdetexte"/>
        <w:numPr>
          <w:ilvl w:val="0"/>
          <w:numId w:val="73"/>
        </w:numPr>
        <w:bidi/>
        <w:ind w:left="428"/>
        <w:jc w:val="both"/>
        <w:rPr>
          <w:rFonts w:ascii="Traditional Arabic" w:hAnsi="Traditional Arabic" w:cs="Traditional Arabic"/>
          <w:b/>
          <w:lang w:bidi="ar"/>
        </w:rPr>
      </w:pPr>
      <w:r w:rsidRPr="00D43CD2">
        <w:rPr>
          <w:rFonts w:ascii="Traditional Arabic" w:hAnsi="Traditional Arabic" w:cs="Traditional Arabic"/>
          <w:bCs/>
          <w:rtl/>
          <w:lang w:bidi="ar"/>
        </w:rPr>
        <w:t>ريادة الأعمال الرقمية المعتدلة</w:t>
      </w:r>
      <w:r w:rsidRPr="00D43CD2">
        <w:rPr>
          <w:rFonts w:ascii="Traditional Arabic" w:hAnsi="Traditional Arabic" w:cs="Traditional Arabic"/>
          <w:b/>
          <w:rtl/>
          <w:lang w:bidi="ar"/>
        </w:rPr>
        <w:t>: تتطلب التركيز بشكل كبير على المنتجات الرقمية، التسليم الرقمي، المكونات الرقمية الأخرى للأعمال. لا يمكن لريادة الأعمال الرقمية المعتدلة أن تتواجد بدون البنية التحتية الرقمية.</w:t>
      </w:r>
    </w:p>
    <w:p w14:paraId="38DE8051" w14:textId="7FA09EC7" w:rsidR="00D43CD2" w:rsidRPr="00D43CD2" w:rsidRDefault="00D43CD2" w:rsidP="008C15F5">
      <w:pPr>
        <w:pStyle w:val="Corpsdetexte"/>
        <w:numPr>
          <w:ilvl w:val="0"/>
          <w:numId w:val="73"/>
        </w:numPr>
        <w:bidi/>
        <w:ind w:left="428"/>
        <w:jc w:val="both"/>
        <w:rPr>
          <w:rFonts w:ascii="Traditional Arabic" w:hAnsi="Traditional Arabic" w:cs="Traditional Arabic"/>
          <w:b/>
          <w:lang w:val="fr-FR"/>
        </w:rPr>
      </w:pPr>
      <w:r w:rsidRPr="00D43CD2">
        <w:rPr>
          <w:rFonts w:ascii="Traditional Arabic" w:hAnsi="Traditional Arabic" w:cs="Traditional Arabic"/>
          <w:bCs/>
          <w:rtl/>
          <w:lang w:bidi="ar"/>
        </w:rPr>
        <w:t xml:space="preserve">ريادة الأعمال الرقمية المتطرفة: </w:t>
      </w:r>
      <w:r w:rsidRPr="00D43CD2">
        <w:rPr>
          <w:rFonts w:ascii="Traditional Arabic" w:hAnsi="Traditional Arabic" w:cs="Traditional Arabic"/>
          <w:b/>
          <w:rtl/>
          <w:lang w:bidi="ar"/>
        </w:rPr>
        <w:t>العمل بأكمله رقمي، بما في ذلك الإنتاج، والسلع أو الخدمات نفسها، والإعلان، والتوزيع، والعملاء. بيع المنتجات والخدمات الرقمية، تحويل الأصول الرقمية، إجراء المعاملات بالعملة الرقمية.</w:t>
      </w:r>
    </w:p>
    <w:p w14:paraId="7C426D96" w14:textId="7D80DA5F" w:rsidR="00D43CD2" w:rsidRPr="00D43CD2" w:rsidRDefault="00D43CD2" w:rsidP="00D43CD2">
      <w:pPr>
        <w:bidi/>
        <w:spacing w:after="0" w:line="240" w:lineRule="auto"/>
        <w:rPr>
          <w:rFonts w:ascii="Traditional Arabic" w:hAnsi="Traditional Arabic" w:cs="Traditional Arabic"/>
          <w:b/>
          <w:bCs/>
          <w:sz w:val="32"/>
          <w:szCs w:val="32"/>
          <w:rtl/>
          <w:lang w:bidi="ar-DZ"/>
        </w:rPr>
      </w:pPr>
      <w:r w:rsidRPr="00D43CD2">
        <w:rPr>
          <w:rFonts w:ascii="Traditional Arabic" w:hAnsi="Traditional Arabic" w:cs="Traditional Arabic"/>
          <w:b/>
          <w:bCs/>
          <w:sz w:val="32"/>
          <w:szCs w:val="32"/>
          <w:rtl/>
          <w:lang w:bidi="ar-DZ"/>
        </w:rPr>
        <w:t>6</w:t>
      </w:r>
      <w:r w:rsidR="008C15F5">
        <w:rPr>
          <w:rFonts w:ascii="Traditional Arabic" w:hAnsi="Traditional Arabic" w:cs="Traditional Arabic" w:hint="cs"/>
          <w:b/>
          <w:bCs/>
          <w:sz w:val="32"/>
          <w:szCs w:val="32"/>
          <w:rtl/>
          <w:lang w:bidi="ar-DZ"/>
        </w:rPr>
        <w:t xml:space="preserve">.1. </w:t>
      </w:r>
      <w:r w:rsidRPr="00D43CD2">
        <w:rPr>
          <w:rFonts w:ascii="Traditional Arabic" w:hAnsi="Traditional Arabic" w:cs="Traditional Arabic"/>
          <w:b/>
          <w:bCs/>
          <w:sz w:val="32"/>
          <w:szCs w:val="32"/>
          <w:rtl/>
          <w:lang w:bidi="ar-DZ"/>
        </w:rPr>
        <w:t xml:space="preserve">تحديات ريادة الاعمال </w:t>
      </w:r>
    </w:p>
    <w:p w14:paraId="624356DB" w14:textId="21486EC8" w:rsidR="00D43CD2" w:rsidRPr="00D43CD2" w:rsidRDefault="00D43CD2" w:rsidP="00D43CD2">
      <w:pPr>
        <w:bidi/>
        <w:spacing w:after="0" w:line="240" w:lineRule="auto"/>
        <w:rPr>
          <w:rFonts w:ascii="Traditional Arabic" w:hAnsi="Traditional Arabic" w:cs="Traditional Arabic"/>
          <w:sz w:val="32"/>
          <w:szCs w:val="32"/>
          <w:rtl/>
          <w:lang w:bidi="ar-DZ"/>
        </w:rPr>
      </w:pPr>
      <w:r w:rsidRPr="00D43CD2">
        <w:rPr>
          <w:rFonts w:ascii="Traditional Arabic" w:hAnsi="Traditional Arabic" w:cs="Traditional Arabic"/>
          <w:sz w:val="32"/>
          <w:szCs w:val="32"/>
          <w:rtl/>
          <w:lang w:bidi="ar-DZ"/>
        </w:rPr>
        <w:t>تتمثل تحديات ريادة الاعمال في:</w:t>
      </w:r>
    </w:p>
    <w:p w14:paraId="03625B12" w14:textId="12093569" w:rsidR="00D43CD2" w:rsidRPr="00D43CD2" w:rsidRDefault="00D43CD2" w:rsidP="00D43CD2">
      <w:pPr>
        <w:pStyle w:val="Paragraphedeliste"/>
        <w:numPr>
          <w:ilvl w:val="0"/>
          <w:numId w:val="2"/>
        </w:numPr>
        <w:bidi/>
        <w:spacing w:after="0" w:line="240" w:lineRule="auto"/>
        <w:ind w:left="429"/>
        <w:jc w:val="both"/>
        <w:rPr>
          <w:rFonts w:ascii="Traditional Arabic" w:hAnsi="Traditional Arabic" w:cs="Traditional Arabic"/>
          <w:sz w:val="32"/>
          <w:szCs w:val="32"/>
          <w:lang w:bidi="ar-DZ"/>
        </w:rPr>
      </w:pPr>
      <w:r w:rsidRPr="00D43CD2">
        <w:rPr>
          <w:rFonts w:ascii="Traditional Arabic" w:hAnsi="Traditional Arabic" w:cs="Traditional Arabic"/>
          <w:b/>
          <w:bCs/>
          <w:sz w:val="32"/>
          <w:szCs w:val="32"/>
          <w:rtl/>
          <w:lang w:bidi="ar-DZ"/>
        </w:rPr>
        <w:lastRenderedPageBreak/>
        <w:t>البنية التحتية</w:t>
      </w:r>
      <w:r w:rsidRPr="00D43CD2">
        <w:rPr>
          <w:rFonts w:ascii="Traditional Arabic" w:hAnsi="Traditional Arabic" w:cs="Traditional Arabic"/>
          <w:sz w:val="32"/>
          <w:szCs w:val="32"/>
          <w:rtl/>
          <w:lang w:bidi="ar-DZ"/>
        </w:rPr>
        <w:t xml:space="preserve">: بمختلف عناصرها خاصة تكنولوجيا المعلومات والاتصال. </w:t>
      </w:r>
    </w:p>
    <w:p w14:paraId="536FF404" w14:textId="1EA036C8" w:rsidR="00D43CD2" w:rsidRPr="00D43CD2" w:rsidRDefault="00D43CD2" w:rsidP="00D43CD2">
      <w:pPr>
        <w:pStyle w:val="Paragraphedeliste"/>
        <w:numPr>
          <w:ilvl w:val="0"/>
          <w:numId w:val="2"/>
        </w:numPr>
        <w:bidi/>
        <w:spacing w:after="0" w:line="240" w:lineRule="auto"/>
        <w:ind w:left="429"/>
        <w:jc w:val="both"/>
        <w:rPr>
          <w:rFonts w:ascii="Traditional Arabic" w:hAnsi="Traditional Arabic" w:cs="Traditional Arabic"/>
          <w:sz w:val="32"/>
          <w:szCs w:val="32"/>
          <w:lang w:bidi="ar-DZ"/>
        </w:rPr>
      </w:pPr>
      <w:r w:rsidRPr="00D43CD2">
        <w:rPr>
          <w:rFonts w:ascii="Traditional Arabic" w:hAnsi="Traditional Arabic" w:cs="Traditional Arabic"/>
          <w:sz w:val="32"/>
          <w:szCs w:val="32"/>
          <w:rtl/>
          <w:lang w:bidi="ar-DZ"/>
        </w:rPr>
        <w:t>المنتجات او الخدمات. وفي البلدان النامية، يمثل الوصول الى البنية التحتية عريضة النطاق بتكلفة معقولة عالية السرعة تحدبا كبيرا</w:t>
      </w:r>
      <w:r w:rsidRPr="00D43CD2">
        <w:rPr>
          <w:rStyle w:val="Appeldenotedefin"/>
          <w:rFonts w:ascii="Traditional Arabic" w:hAnsi="Traditional Arabic" w:cs="Traditional Arabic"/>
          <w:sz w:val="32"/>
          <w:szCs w:val="32"/>
          <w:rtl/>
          <w:lang w:bidi="ar-DZ"/>
        </w:rPr>
        <w:endnoteReference w:id="13"/>
      </w:r>
      <w:r w:rsidRPr="00D43CD2">
        <w:rPr>
          <w:rFonts w:ascii="Traditional Arabic" w:hAnsi="Traditional Arabic" w:cs="Traditional Arabic"/>
          <w:sz w:val="32"/>
          <w:szCs w:val="32"/>
          <w:rtl/>
          <w:lang w:bidi="ar-DZ"/>
        </w:rPr>
        <w:t xml:space="preserve">. كما انه </w:t>
      </w:r>
      <w:r w:rsidRPr="00D43CD2">
        <w:rPr>
          <w:rFonts w:ascii="Traditional Arabic" w:eastAsia="Calibri" w:hAnsi="Traditional Arabic" w:cs="Traditional Arabic"/>
          <w:b/>
          <w:kern w:val="0"/>
          <w:sz w:val="32"/>
          <w:szCs w:val="32"/>
          <w:rtl/>
          <w:lang w:bidi="ar"/>
          <w14:ligatures w14:val="none"/>
        </w:rPr>
        <w:t>لا يوجد في البلدان النامية قانون أو قاعدة بيانات تحمي التجارة الإلكترونية. لا يمكن لأحد أن يشتكي من الحوادث أو الأخطاء التي تحدث في العالم الإلكتروني. بالإضافة إلى ذلك، هناك نقص في حماية المستهلك في التجارة الإلكترونية</w:t>
      </w:r>
      <w:r w:rsidRPr="00D43CD2">
        <w:rPr>
          <w:rStyle w:val="Appeldenotedefin"/>
          <w:rFonts w:ascii="Traditional Arabic" w:hAnsi="Traditional Arabic" w:cs="Traditional Arabic"/>
          <w:b/>
          <w:sz w:val="32"/>
          <w:szCs w:val="32"/>
          <w:rtl/>
          <w:lang w:bidi="ar"/>
        </w:rPr>
        <w:endnoteReference w:id="14"/>
      </w:r>
      <w:r w:rsidRPr="00D43CD2">
        <w:rPr>
          <w:rFonts w:ascii="Traditional Arabic" w:eastAsia="Calibri" w:hAnsi="Traditional Arabic" w:cs="Traditional Arabic"/>
          <w:b/>
          <w:kern w:val="0"/>
          <w:sz w:val="32"/>
          <w:szCs w:val="32"/>
          <w:rtl/>
          <w:lang w:bidi="ar"/>
          <w14:ligatures w14:val="none"/>
        </w:rPr>
        <w:t>.</w:t>
      </w:r>
    </w:p>
    <w:p w14:paraId="6C188EF3" w14:textId="109F1FE3" w:rsidR="00D43CD2" w:rsidRPr="00D43CD2" w:rsidRDefault="00D43CD2" w:rsidP="00D43CD2">
      <w:pPr>
        <w:pStyle w:val="Corpsdetexte"/>
        <w:numPr>
          <w:ilvl w:val="0"/>
          <w:numId w:val="2"/>
        </w:numPr>
        <w:bidi/>
        <w:jc w:val="both"/>
        <w:rPr>
          <w:rFonts w:ascii="Traditional Arabic" w:hAnsi="Traditional Arabic" w:cs="Traditional Arabic"/>
          <w:b/>
          <w:lang w:val="fr-FR"/>
        </w:rPr>
      </w:pPr>
      <w:r w:rsidRPr="00D43CD2">
        <w:rPr>
          <w:rFonts w:ascii="Traditional Arabic" w:hAnsi="Traditional Arabic" w:cs="Traditional Arabic"/>
          <w:bCs/>
          <w:rtl/>
          <w:lang w:bidi="ar"/>
        </w:rPr>
        <w:t>التمويل</w:t>
      </w:r>
      <w:r w:rsidRPr="00D43CD2">
        <w:rPr>
          <w:rFonts w:ascii="Traditional Arabic" w:hAnsi="Traditional Arabic" w:cs="Traditional Arabic"/>
          <w:b/>
          <w:rtl/>
          <w:lang w:bidi="ar"/>
        </w:rPr>
        <w:t>: من الضروري أن يحصل رواد الأعمال الرقميون على رأس المال اللازم لبدء مشاريعهم. أحد التحديات التي تواجه ريادة الأعمال الرقمية في البلدان النامية هو التمويل. يمكن للدولة أن تكون إما عقبة أمام ريادة الأعمال الرقمية من خلال فرض لوائح مرهقة وبيروقراطية، أو داعمة من خلال توفير الدعم المالي</w:t>
      </w:r>
      <w:r w:rsidRPr="00D43CD2">
        <w:rPr>
          <w:rStyle w:val="Appeldenotedefin"/>
          <w:rFonts w:ascii="Traditional Arabic" w:hAnsi="Traditional Arabic" w:cs="Traditional Arabic"/>
          <w:b/>
          <w:rtl/>
          <w:lang w:bidi="ar"/>
        </w:rPr>
        <w:endnoteReference w:id="15"/>
      </w:r>
      <w:r w:rsidRPr="00D43CD2">
        <w:rPr>
          <w:rFonts w:ascii="Traditional Arabic" w:hAnsi="Traditional Arabic" w:cs="Traditional Arabic"/>
          <w:b/>
          <w:rtl/>
          <w:lang w:bidi="ar"/>
        </w:rPr>
        <w:t xml:space="preserve">. </w:t>
      </w:r>
    </w:p>
    <w:p w14:paraId="03D3A333" w14:textId="58B44F9E" w:rsidR="00D43CD2" w:rsidRPr="00D43CD2" w:rsidRDefault="00D43CD2" w:rsidP="00D43CD2">
      <w:pPr>
        <w:pStyle w:val="Paragraphedeliste"/>
        <w:numPr>
          <w:ilvl w:val="0"/>
          <w:numId w:val="2"/>
        </w:numPr>
        <w:bidi/>
        <w:spacing w:after="0" w:line="240" w:lineRule="auto"/>
        <w:ind w:left="429"/>
        <w:jc w:val="both"/>
        <w:rPr>
          <w:rFonts w:ascii="Traditional Arabic" w:hAnsi="Traditional Arabic" w:cs="Traditional Arabic"/>
          <w:sz w:val="32"/>
          <w:szCs w:val="32"/>
          <w:lang w:bidi="ar-DZ"/>
        </w:rPr>
      </w:pPr>
      <w:r w:rsidRPr="00D43CD2">
        <w:rPr>
          <w:rFonts w:ascii="Traditional Arabic" w:hAnsi="Traditional Arabic" w:cs="Traditional Arabic"/>
          <w:b/>
          <w:bCs/>
          <w:sz w:val="32"/>
          <w:szCs w:val="32"/>
          <w:rtl/>
          <w:lang w:bidi="ar-DZ"/>
        </w:rPr>
        <w:t>القضايا الثقافية الاجتماعية</w:t>
      </w:r>
      <w:r w:rsidRPr="00D43CD2">
        <w:rPr>
          <w:rFonts w:ascii="Traditional Arabic" w:hAnsi="Traditional Arabic" w:cs="Traditional Arabic"/>
          <w:sz w:val="32"/>
          <w:szCs w:val="32"/>
          <w:rtl/>
          <w:lang w:bidi="ar-DZ"/>
        </w:rPr>
        <w:t>: نقص في الاستعداد المجتمعي والثقافي بسبب عدم الثقة بالأعمال الالكترونية، نقص الوعي...</w:t>
      </w:r>
    </w:p>
    <w:p w14:paraId="1AED8971" w14:textId="35470BEE" w:rsidR="00D43CD2" w:rsidRPr="00D43CD2" w:rsidRDefault="00D43CD2" w:rsidP="00D43CD2">
      <w:pPr>
        <w:pStyle w:val="Paragraphedeliste"/>
        <w:numPr>
          <w:ilvl w:val="0"/>
          <w:numId w:val="2"/>
        </w:numPr>
        <w:bidi/>
        <w:spacing w:after="0" w:line="240" w:lineRule="auto"/>
        <w:ind w:left="429"/>
        <w:jc w:val="both"/>
        <w:rPr>
          <w:rFonts w:ascii="Traditional Arabic" w:hAnsi="Traditional Arabic" w:cs="Traditional Arabic"/>
          <w:sz w:val="32"/>
          <w:szCs w:val="32"/>
          <w:lang w:bidi="ar-DZ"/>
        </w:rPr>
      </w:pPr>
      <w:r w:rsidRPr="00D43CD2">
        <w:rPr>
          <w:rFonts w:ascii="Traditional Arabic" w:hAnsi="Traditional Arabic" w:cs="Traditional Arabic"/>
          <w:b/>
          <w:bCs/>
          <w:sz w:val="32"/>
          <w:szCs w:val="32"/>
          <w:rtl/>
          <w:lang w:bidi="ar-DZ"/>
        </w:rPr>
        <w:t>قضايا حقوق الملكية الفكرية</w:t>
      </w:r>
      <w:r w:rsidRPr="00D43CD2">
        <w:rPr>
          <w:rFonts w:ascii="Traditional Arabic" w:hAnsi="Traditional Arabic" w:cs="Traditional Arabic"/>
          <w:sz w:val="32"/>
          <w:szCs w:val="32"/>
          <w:rtl/>
          <w:lang w:bidi="ar-DZ"/>
        </w:rPr>
        <w:t>: غالبا ما يكون راس مال رواد الاعمال الرقميين رأسمال فكريا.</w:t>
      </w:r>
    </w:p>
    <w:p w14:paraId="702DFBBA" w14:textId="5477468E" w:rsidR="00D43CD2" w:rsidRPr="00D43CD2" w:rsidRDefault="00D43CD2" w:rsidP="00D43CD2">
      <w:pPr>
        <w:pStyle w:val="Paragraphedeliste"/>
        <w:numPr>
          <w:ilvl w:val="0"/>
          <w:numId w:val="2"/>
        </w:numPr>
        <w:bidi/>
        <w:spacing w:after="0" w:line="240" w:lineRule="auto"/>
        <w:ind w:left="429"/>
        <w:jc w:val="both"/>
        <w:rPr>
          <w:rFonts w:ascii="Traditional Arabic" w:hAnsi="Traditional Arabic" w:cs="Traditional Arabic"/>
          <w:sz w:val="32"/>
          <w:szCs w:val="32"/>
          <w:lang w:bidi="ar-DZ"/>
        </w:rPr>
      </w:pPr>
      <w:r w:rsidRPr="00D43CD2">
        <w:rPr>
          <w:rFonts w:ascii="Traditional Arabic" w:hAnsi="Traditional Arabic" w:cs="Traditional Arabic"/>
          <w:b/>
          <w:bCs/>
          <w:sz w:val="32"/>
          <w:szCs w:val="32"/>
          <w:rtl/>
          <w:lang w:bidi="ar-DZ"/>
        </w:rPr>
        <w:t>قضايا المهارات</w:t>
      </w:r>
      <w:r w:rsidRPr="00D43CD2">
        <w:rPr>
          <w:rFonts w:ascii="Traditional Arabic" w:hAnsi="Traditional Arabic" w:cs="Traditional Arabic"/>
          <w:sz w:val="32"/>
          <w:szCs w:val="32"/>
          <w:rtl/>
          <w:lang w:bidi="ar-DZ"/>
        </w:rPr>
        <w:t>: الحاجة الى مهارات القيادة الالكترونية، مهارات العمل والاتصال، المهارات التقنية...</w:t>
      </w:r>
    </w:p>
    <w:p w14:paraId="7FB83402" w14:textId="2ED88662" w:rsidR="00D43CD2" w:rsidRPr="00D43CD2" w:rsidRDefault="00D43CD2" w:rsidP="00D43CD2">
      <w:pPr>
        <w:pStyle w:val="Paragraphedeliste"/>
        <w:numPr>
          <w:ilvl w:val="0"/>
          <w:numId w:val="2"/>
        </w:numPr>
        <w:bidi/>
        <w:spacing w:after="0" w:line="240" w:lineRule="auto"/>
        <w:ind w:left="429"/>
        <w:rPr>
          <w:rFonts w:ascii="Traditional Arabic" w:hAnsi="Traditional Arabic" w:cs="Traditional Arabic"/>
          <w:sz w:val="32"/>
          <w:szCs w:val="32"/>
          <w:lang w:bidi="ar-DZ"/>
        </w:rPr>
      </w:pPr>
      <w:r w:rsidRPr="00D43CD2">
        <w:rPr>
          <w:rFonts w:ascii="Traditional Arabic" w:hAnsi="Traditional Arabic" w:cs="Traditional Arabic"/>
          <w:b/>
          <w:bCs/>
          <w:sz w:val="32"/>
          <w:szCs w:val="32"/>
          <w:rtl/>
          <w:lang w:bidi="ar-DZ"/>
        </w:rPr>
        <w:t>الهجمات السيبرانية</w:t>
      </w:r>
      <w:r w:rsidRPr="00D43CD2">
        <w:rPr>
          <w:rFonts w:ascii="Traditional Arabic" w:hAnsi="Traditional Arabic" w:cs="Traditional Arabic"/>
          <w:sz w:val="32"/>
          <w:szCs w:val="32"/>
          <w:rtl/>
          <w:lang w:bidi="ar-DZ"/>
        </w:rPr>
        <w:t>: المخاطر المتعلقة بالهجمات السيبرانية والجرائم الالكترونية.</w:t>
      </w:r>
      <w:r w:rsidRPr="00D43CD2">
        <w:rPr>
          <w:rStyle w:val="Appeldenotedefin"/>
          <w:rFonts w:ascii="Traditional Arabic" w:hAnsi="Traditional Arabic" w:cs="Traditional Arabic"/>
          <w:sz w:val="32"/>
          <w:szCs w:val="32"/>
          <w:rtl/>
          <w:lang w:bidi="ar-DZ"/>
        </w:rPr>
        <w:t xml:space="preserve"> </w:t>
      </w:r>
      <w:r w:rsidRPr="00D43CD2">
        <w:rPr>
          <w:rStyle w:val="Appeldenotedefin"/>
          <w:rFonts w:ascii="Traditional Arabic" w:hAnsi="Traditional Arabic" w:cs="Traditional Arabic"/>
          <w:sz w:val="32"/>
          <w:szCs w:val="32"/>
          <w:rtl/>
          <w:lang w:bidi="ar-DZ"/>
        </w:rPr>
        <w:endnoteReference w:id="16"/>
      </w:r>
    </w:p>
    <w:p w14:paraId="57A310BB" w14:textId="4CAFC64A" w:rsidR="00D43CD2" w:rsidRPr="00D43CD2" w:rsidRDefault="00D43CD2" w:rsidP="00D43CD2">
      <w:pPr>
        <w:pStyle w:val="Sansinterligne"/>
        <w:numPr>
          <w:ilvl w:val="0"/>
          <w:numId w:val="2"/>
        </w:numPr>
        <w:bidi/>
        <w:spacing w:line="240" w:lineRule="auto"/>
        <w:ind w:left="357" w:hanging="357"/>
        <w:rPr>
          <w:rFonts w:ascii="Traditional Arabic" w:hAnsi="Traditional Arabic" w:cs="Traditional Arabic"/>
          <w:sz w:val="32"/>
          <w:szCs w:val="32"/>
        </w:rPr>
      </w:pPr>
      <w:r w:rsidRPr="00D43CD2">
        <w:rPr>
          <w:rFonts w:ascii="Traditional Arabic" w:hAnsi="Traditional Arabic" w:cs="Traditional Arabic"/>
          <w:sz w:val="32"/>
          <w:szCs w:val="32"/>
          <w:rtl/>
        </w:rPr>
        <w:t>عدم سن القوانين المتعلقة بريادة الاعمال الرقمية.</w:t>
      </w:r>
      <w:r w:rsidRPr="00D43CD2">
        <w:rPr>
          <w:rStyle w:val="Appeldenotedefin"/>
          <w:rFonts w:ascii="Traditional Arabic" w:hAnsi="Traditional Arabic" w:cs="Traditional Arabic"/>
          <w:b/>
          <w:bCs/>
          <w:sz w:val="32"/>
          <w:szCs w:val="32"/>
          <w:rtl/>
          <w:lang w:bidi="ar-DZ"/>
        </w:rPr>
        <w:t xml:space="preserve"> </w:t>
      </w:r>
    </w:p>
    <w:p w14:paraId="374D73E9" w14:textId="23E523B4" w:rsidR="00D43CD2" w:rsidRPr="00D43CD2" w:rsidRDefault="00D43CD2" w:rsidP="00D43CD2">
      <w:pPr>
        <w:pStyle w:val="Corpsdetexte"/>
        <w:numPr>
          <w:ilvl w:val="0"/>
          <w:numId w:val="2"/>
        </w:numPr>
        <w:bidi/>
        <w:ind w:left="357" w:right="429" w:hanging="357"/>
        <w:jc w:val="both"/>
        <w:rPr>
          <w:rFonts w:ascii="Traditional Arabic" w:hAnsi="Traditional Arabic" w:cs="Traditional Arabic"/>
          <w:b/>
          <w:rtl/>
          <w:lang w:val="fr-FR"/>
        </w:rPr>
      </w:pPr>
      <w:r w:rsidRPr="00D43CD2">
        <w:rPr>
          <w:rFonts w:ascii="Traditional Arabic" w:hAnsi="Traditional Arabic" w:cs="Traditional Arabic"/>
          <w:rtl/>
        </w:rPr>
        <w:t>تحدي نشر التوعية بالثقافة الرقمية وخلق ثقافة التعاملات النقدية الالكترونية الى جميع الجهات</w:t>
      </w:r>
      <w:r w:rsidRPr="00E31E4D">
        <w:rPr>
          <w:rStyle w:val="Appeldenotedefin"/>
          <w:rFonts w:ascii="Traditional Arabic" w:hAnsi="Traditional Arabic" w:cs="Traditional Arabic"/>
          <w:rtl/>
          <w:lang w:bidi="ar-DZ"/>
        </w:rPr>
        <w:endnoteReference w:id="17"/>
      </w:r>
      <w:r w:rsidRPr="00D43CD2">
        <w:rPr>
          <w:rFonts w:ascii="Traditional Arabic" w:hAnsi="Traditional Arabic" w:cs="Traditional Arabic"/>
          <w:rtl/>
          <w:lang w:bidi="ar-DZ"/>
        </w:rPr>
        <w:t>.</w:t>
      </w:r>
    </w:p>
    <w:p w14:paraId="7FCE556F" w14:textId="09B260EA" w:rsidR="00D43CD2" w:rsidRDefault="00D43CD2" w:rsidP="00D43CD2">
      <w:pPr>
        <w:pStyle w:val="Sansinterligne"/>
        <w:bidi/>
        <w:spacing w:line="240" w:lineRule="auto"/>
        <w:rPr>
          <w:rFonts w:ascii="Traditional Arabic" w:hAnsi="Traditional Arabic" w:cs="Traditional Arabic"/>
          <w:b/>
          <w:bCs/>
          <w:sz w:val="32"/>
          <w:szCs w:val="32"/>
          <w:rtl/>
        </w:rPr>
      </w:pPr>
      <w:r w:rsidRPr="005E1FAE">
        <w:rPr>
          <w:rFonts w:ascii="Traditional Arabic" w:hAnsi="Traditional Arabic" w:cs="Traditional Arabic"/>
          <w:b/>
          <w:bCs/>
          <w:sz w:val="32"/>
          <w:szCs w:val="32"/>
          <w:rtl/>
        </w:rPr>
        <w:t>ثانيا: المؤسسات الناشئة</w:t>
      </w:r>
    </w:p>
    <w:p w14:paraId="4DD766D0" w14:textId="4B3FAE58" w:rsidR="00DA6CA5" w:rsidRPr="008C15F5" w:rsidRDefault="00DA6CA5" w:rsidP="008C15F5">
      <w:pPr>
        <w:pStyle w:val="Paragraphedeliste"/>
        <w:numPr>
          <w:ilvl w:val="1"/>
          <w:numId w:val="71"/>
        </w:numPr>
        <w:autoSpaceDE w:val="0"/>
        <w:autoSpaceDN w:val="0"/>
        <w:bidi/>
        <w:adjustRightInd w:val="0"/>
        <w:spacing w:after="0" w:line="240" w:lineRule="auto"/>
        <w:jc w:val="both"/>
        <w:rPr>
          <w:rFonts w:ascii="Traditional Arabic" w:hAnsi="Traditional Arabic" w:cs="Traditional Arabic"/>
          <w:b/>
          <w:bCs/>
          <w:sz w:val="32"/>
          <w:szCs w:val="32"/>
        </w:rPr>
      </w:pPr>
      <w:r w:rsidRPr="008C15F5">
        <w:rPr>
          <w:rFonts w:ascii="Traditional Arabic" w:hAnsi="Traditional Arabic" w:cs="Traditional Arabic"/>
          <w:b/>
          <w:bCs/>
          <w:sz w:val="32"/>
          <w:szCs w:val="32"/>
          <w:rtl/>
        </w:rPr>
        <w:t>تعريف المؤسسات الناشئة</w:t>
      </w:r>
    </w:p>
    <w:p w14:paraId="5B90235C" w14:textId="77777777" w:rsidR="00DA6CA5" w:rsidRPr="00DA6CA5" w:rsidRDefault="00DA6CA5" w:rsidP="00DA6CA5">
      <w:pPr>
        <w:autoSpaceDE w:val="0"/>
        <w:autoSpaceDN w:val="0"/>
        <w:bidi/>
        <w:adjustRightInd w:val="0"/>
        <w:spacing w:after="0" w:line="240" w:lineRule="auto"/>
        <w:ind w:firstLine="360"/>
        <w:jc w:val="both"/>
        <w:rPr>
          <w:rFonts w:ascii="Traditional Arabic" w:hAnsi="Traditional Arabic" w:cs="Traditional Arabic"/>
          <w:sz w:val="32"/>
          <w:szCs w:val="32"/>
          <w:rtl/>
        </w:rPr>
      </w:pPr>
      <w:r w:rsidRPr="00DA6CA5">
        <w:rPr>
          <w:rFonts w:ascii="Traditional Arabic" w:hAnsi="Traditional Arabic" w:cs="Traditional Arabic"/>
          <w:sz w:val="32"/>
          <w:szCs w:val="32"/>
          <w:rtl/>
        </w:rPr>
        <w:t>تعرف</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 xml:space="preserve">الناشئة حسب </w:t>
      </w:r>
      <w:r w:rsidRPr="00DA6CA5">
        <w:rPr>
          <w:rFonts w:ascii="Traditional Arabic" w:hAnsi="Traditional Arabic" w:cs="Traditional Arabic"/>
          <w:b/>
          <w:bCs/>
          <w:sz w:val="32"/>
          <w:szCs w:val="32"/>
          <w:rtl/>
        </w:rPr>
        <w:t>القاموس الانجليزي</w:t>
      </w:r>
      <w:r w:rsidRPr="00DA6CA5">
        <w:rPr>
          <w:rFonts w:ascii="Traditional Arabic" w:hAnsi="Traditional Arabic" w:cs="Traditional Arabic"/>
          <w:sz w:val="32"/>
          <w:szCs w:val="32"/>
          <w:rtl/>
        </w:rPr>
        <w:t xml:space="preserve"> على انها مشروع صغير بدأ للتو. </w:t>
      </w:r>
      <w:r w:rsidRPr="00DA6CA5">
        <w:rPr>
          <w:rFonts w:ascii="Traditional Arabic" w:hAnsi="Traditional Arabic" w:cs="Traditional Arabic"/>
          <w:sz w:val="32"/>
          <w:szCs w:val="32"/>
          <w:rtl/>
          <w:lang w:bidi="ar-DZ"/>
        </w:rPr>
        <w:t>وكلمة</w:t>
      </w:r>
      <w:r w:rsidRPr="00DA6CA5">
        <w:rPr>
          <w:rFonts w:ascii="Traditional Arabic" w:hAnsi="Traditional Arabic" w:cs="Traditional Arabic"/>
          <w:b/>
          <w:bCs/>
          <w:sz w:val="32"/>
          <w:szCs w:val="32"/>
        </w:rPr>
        <w:t xml:space="preserve">Start-up </w:t>
      </w:r>
      <w:r w:rsidRPr="00DA6CA5">
        <w:rPr>
          <w:rFonts w:ascii="Traditional Arabic" w:hAnsi="Traditional Arabic" w:cs="Traditional Arabic"/>
          <w:sz w:val="32"/>
          <w:szCs w:val="32"/>
          <w:rtl/>
        </w:rPr>
        <w:t>، تتكون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 xml:space="preserve">جزأين </w:t>
      </w:r>
      <w:r w:rsidRPr="00DA6CA5">
        <w:rPr>
          <w:rFonts w:ascii="Traditional Arabic" w:hAnsi="Traditional Arabic" w:cs="Traditional Arabic"/>
          <w:sz w:val="32"/>
          <w:szCs w:val="32"/>
        </w:rPr>
        <w:t xml:space="preserve"> </w:t>
      </w:r>
      <w:r w:rsidRPr="00DA6CA5">
        <w:rPr>
          <w:rFonts w:ascii="Traditional Arabic" w:hAnsi="Traditional Arabic" w:cs="Traditional Arabic"/>
          <w:b/>
          <w:bCs/>
          <w:sz w:val="32"/>
          <w:szCs w:val="32"/>
        </w:rPr>
        <w:t>Start</w:t>
      </w:r>
      <w:r w:rsidRPr="00DA6CA5">
        <w:rPr>
          <w:rFonts w:ascii="Traditional Arabic" w:hAnsi="Traditional Arabic" w:cs="Traditional Arabic"/>
          <w:sz w:val="32"/>
          <w:szCs w:val="32"/>
          <w:rtl/>
        </w:rPr>
        <w:t>وهو</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يشير</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فكرة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الانطلاق و</w:t>
      </w:r>
      <w:r w:rsidRPr="00DA6CA5">
        <w:rPr>
          <w:rFonts w:ascii="Traditional Arabic" w:hAnsi="Traditional Arabic" w:cs="Traditional Arabic"/>
          <w:b/>
          <w:bCs/>
          <w:sz w:val="32"/>
          <w:szCs w:val="32"/>
        </w:rPr>
        <w:t>up</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 xml:space="preserve"> وهو</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يشير</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لفكرة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النمو</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 xml:space="preserve">القوي. كما عرفها </w:t>
      </w:r>
      <w:r w:rsidRPr="00DA6CA5">
        <w:rPr>
          <w:rFonts w:ascii="Traditional Arabic" w:hAnsi="Traditional Arabic" w:cs="Traditional Arabic"/>
          <w:b/>
          <w:bCs/>
          <w:sz w:val="32"/>
          <w:szCs w:val="32"/>
        </w:rPr>
        <w:t>Paul Graham</w:t>
      </w:r>
      <w:r w:rsidRPr="00DA6CA5">
        <w:rPr>
          <w:rFonts w:ascii="Traditional Arabic" w:hAnsi="Traditional Arabic" w:cs="Traditional Arabic"/>
          <w:sz w:val="32"/>
          <w:szCs w:val="32"/>
          <w:rtl/>
        </w:rPr>
        <w:t xml:space="preserve"> على أنها 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صممت</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لتنمو</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بسرعة</w:t>
      </w:r>
      <w:r w:rsidRPr="00DA6CA5">
        <w:rPr>
          <w:rStyle w:val="Appeldenotedefin"/>
          <w:rFonts w:ascii="Traditional Arabic" w:hAnsi="Traditional Arabic" w:cs="Traditional Arabic"/>
          <w:sz w:val="32"/>
          <w:szCs w:val="32"/>
          <w:rtl/>
        </w:rPr>
        <w:endnoteReference w:id="18"/>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w:t>
      </w:r>
    </w:p>
    <w:p w14:paraId="43A96C8B" w14:textId="4AEFD15E" w:rsidR="00DA6CA5" w:rsidRPr="00DA6CA5" w:rsidRDefault="00DA6CA5" w:rsidP="00DA6CA5">
      <w:pPr>
        <w:autoSpaceDE w:val="0"/>
        <w:autoSpaceDN w:val="0"/>
        <w:bidi/>
        <w:adjustRightInd w:val="0"/>
        <w:spacing w:after="0" w:line="240" w:lineRule="auto"/>
        <w:jc w:val="both"/>
        <w:outlineLvl w:val="0"/>
        <w:rPr>
          <w:rFonts w:ascii="Traditional Arabic" w:hAnsi="Traditional Arabic" w:cs="Traditional Arabic"/>
          <w:sz w:val="32"/>
          <w:szCs w:val="32"/>
          <w:rtl/>
        </w:rPr>
      </w:pPr>
      <w:r w:rsidRPr="00DA6CA5">
        <w:rPr>
          <w:rFonts w:ascii="Traditional Arabic" w:hAnsi="Traditional Arabic" w:cs="Traditional Arabic"/>
          <w:color w:val="000000"/>
          <w:sz w:val="32"/>
          <w:szCs w:val="32"/>
          <w:rtl/>
        </w:rPr>
        <w:t xml:space="preserve">    </w:t>
      </w:r>
      <w:r w:rsidRPr="00DA6CA5">
        <w:rPr>
          <w:rFonts w:ascii="Traditional Arabic" w:hAnsi="Traditional Arabic" w:cs="Traditional Arabic"/>
          <w:sz w:val="32"/>
          <w:szCs w:val="32"/>
          <w:rtl/>
        </w:rPr>
        <w:t>فالمؤسسة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الناشئة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هي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مجموع</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الموارد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البشرية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والمالية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والمادية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التي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ترصد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لأجل</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ترقية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فكرة إبداعية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قد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تكون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جديدة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أو</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موجودة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أسواق</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خارج</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نطاقها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الذي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تستهدفه،</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عادة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يكون تمويلها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متعاملين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اقتصاديين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كالبنوك</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والمؤسسات</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الرائدة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والهيئات</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الحكومية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الداعمة</w:t>
      </w:r>
      <w:r w:rsidR="00E31E4D">
        <w:rPr>
          <w:rStyle w:val="Appeldenotedefin"/>
          <w:rFonts w:ascii="Traditional Arabic" w:hAnsi="Traditional Arabic" w:cs="Traditional Arabic"/>
          <w:sz w:val="32"/>
          <w:szCs w:val="32"/>
          <w:rtl/>
        </w:rPr>
        <w:endnoteReference w:id="19"/>
      </w:r>
      <w:r w:rsidRPr="00DA6CA5">
        <w:rPr>
          <w:rFonts w:ascii="Traditional Arabic" w:hAnsi="Traditional Arabic" w:cs="Traditional Arabic"/>
          <w:sz w:val="32"/>
          <w:szCs w:val="32"/>
          <w:rtl/>
        </w:rPr>
        <w:t>.</w:t>
      </w:r>
    </w:p>
    <w:p w14:paraId="55B5EE75" w14:textId="77777777" w:rsidR="00DA6CA5" w:rsidRPr="00DA6CA5" w:rsidRDefault="00DA6CA5" w:rsidP="00DA6CA5">
      <w:pPr>
        <w:autoSpaceDE w:val="0"/>
        <w:autoSpaceDN w:val="0"/>
        <w:bidi/>
        <w:adjustRightInd w:val="0"/>
        <w:spacing w:after="0" w:line="240" w:lineRule="auto"/>
        <w:jc w:val="both"/>
        <w:rPr>
          <w:rFonts w:ascii="Traditional Arabic" w:hAnsi="Traditional Arabic" w:cs="Traditional Arabic"/>
          <w:b/>
          <w:bCs/>
          <w:sz w:val="32"/>
          <w:szCs w:val="32"/>
          <w:rtl/>
        </w:rPr>
      </w:pPr>
      <w:r w:rsidRPr="00DA6CA5">
        <w:rPr>
          <w:rFonts w:ascii="Traditional Arabic" w:hAnsi="Traditional Arabic" w:cs="Traditional Arabic"/>
          <w:b/>
          <w:bCs/>
          <w:sz w:val="32"/>
          <w:szCs w:val="32"/>
          <w:rtl/>
        </w:rPr>
        <w:t xml:space="preserve">    </w:t>
      </w:r>
      <w:r w:rsidRPr="00DA6CA5">
        <w:rPr>
          <w:rFonts w:ascii="Traditional Arabic" w:hAnsi="Traditional Arabic" w:cs="Traditional Arabic"/>
          <w:sz w:val="32"/>
          <w:szCs w:val="32"/>
          <w:rtl/>
        </w:rPr>
        <w:t>اما عن</w:t>
      </w:r>
      <w:r w:rsidRPr="00DA6CA5">
        <w:rPr>
          <w:rFonts w:ascii="Traditional Arabic" w:hAnsi="Traditional Arabic" w:cs="Traditional Arabic"/>
          <w:b/>
          <w:bCs/>
          <w:sz w:val="32"/>
          <w:szCs w:val="32"/>
          <w:rtl/>
        </w:rPr>
        <w:t xml:space="preserve"> التعريف المعتمد </w:t>
      </w:r>
      <w:r w:rsidRPr="00DA6CA5">
        <w:rPr>
          <w:rFonts w:ascii="Traditional Arabic" w:hAnsi="Traditional Arabic" w:cs="Traditional Arabic"/>
          <w:sz w:val="32"/>
          <w:szCs w:val="32"/>
          <w:rtl/>
        </w:rPr>
        <w:t>في الجزائر:</w:t>
      </w:r>
    </w:p>
    <w:p w14:paraId="3F89CFCD" w14:textId="77777777" w:rsidR="00DA6CA5" w:rsidRPr="00DA6CA5" w:rsidRDefault="00DA6CA5" w:rsidP="00DA6CA5">
      <w:pPr>
        <w:autoSpaceDE w:val="0"/>
        <w:autoSpaceDN w:val="0"/>
        <w:bidi/>
        <w:adjustRightInd w:val="0"/>
        <w:spacing w:after="0" w:line="240" w:lineRule="auto"/>
        <w:ind w:firstLine="425"/>
        <w:jc w:val="both"/>
        <w:rPr>
          <w:rFonts w:ascii="Traditional Arabic" w:hAnsi="Traditional Arabic" w:cs="Traditional Arabic"/>
          <w:sz w:val="32"/>
          <w:szCs w:val="32"/>
          <w:rtl/>
        </w:rPr>
      </w:pPr>
      <w:r w:rsidRPr="00DA6CA5">
        <w:rPr>
          <w:rFonts w:ascii="Traditional Arabic" w:hAnsi="Traditional Arabic" w:cs="Traditional Arabic"/>
          <w:sz w:val="32"/>
          <w:szCs w:val="32"/>
          <w:rtl/>
        </w:rPr>
        <w:t xml:space="preserve">تعرف المؤسسة الناشئة في المادة </w:t>
      </w:r>
      <w:r w:rsidRPr="00DA6CA5">
        <w:rPr>
          <w:rFonts w:ascii="Traditional Arabic" w:hAnsi="Traditional Arabic" w:cs="Traditional Arabic"/>
          <w:b/>
          <w:bCs/>
          <w:sz w:val="32"/>
          <w:szCs w:val="32"/>
          <w:rtl/>
        </w:rPr>
        <w:t>11</w:t>
      </w:r>
      <w:r w:rsidRPr="00DA6CA5">
        <w:rPr>
          <w:rFonts w:ascii="Traditional Arabic" w:hAnsi="Traditional Arabic" w:cs="Traditional Arabic"/>
          <w:sz w:val="32"/>
          <w:szCs w:val="32"/>
          <w:rtl/>
        </w:rPr>
        <w:t xml:space="preserve"> من المرسوم التنفيذي</w:t>
      </w:r>
      <w:r w:rsidRPr="00DA6CA5">
        <w:rPr>
          <w:rFonts w:ascii="Traditional Arabic" w:hAnsi="Traditional Arabic" w:cs="Traditional Arabic"/>
          <w:b/>
          <w:bCs/>
          <w:sz w:val="32"/>
          <w:szCs w:val="32"/>
          <w:rtl/>
        </w:rPr>
        <w:t xml:space="preserve"> 20-254</w:t>
      </w:r>
      <w:r w:rsidRPr="00DA6CA5">
        <w:rPr>
          <w:rFonts w:ascii="Traditional Arabic" w:hAnsi="Traditional Arabic" w:cs="Traditional Arabic"/>
          <w:sz w:val="32"/>
          <w:szCs w:val="32"/>
          <w:rtl/>
        </w:rPr>
        <w:t xml:space="preserve"> المؤرخ في </w:t>
      </w:r>
      <w:r w:rsidRPr="00DA6CA5">
        <w:rPr>
          <w:rFonts w:ascii="Traditional Arabic" w:hAnsi="Traditional Arabic" w:cs="Traditional Arabic"/>
          <w:b/>
          <w:bCs/>
          <w:sz w:val="32"/>
          <w:szCs w:val="32"/>
          <w:rtl/>
        </w:rPr>
        <w:t>15 سبتمبر 2020</w:t>
      </w:r>
      <w:r w:rsidRPr="00DA6CA5">
        <w:rPr>
          <w:rFonts w:ascii="Traditional Arabic" w:hAnsi="Traditional Arabic" w:cs="Traditional Arabic"/>
          <w:sz w:val="32"/>
          <w:szCs w:val="32"/>
          <w:rtl/>
        </w:rPr>
        <w:t xml:space="preserve"> المتضمن انشاء اللجنة الوطنية لمنح علامة مؤسسة ناشئة. فهي كل مؤسسة خاضعة للقانون الجزائري وتحترم المعايير التالية</w:t>
      </w:r>
      <w:r w:rsidRPr="00DA6CA5">
        <w:rPr>
          <w:rStyle w:val="Appeldenotedefin"/>
          <w:rFonts w:ascii="Traditional Arabic" w:hAnsi="Traditional Arabic" w:cs="Traditional Arabic"/>
          <w:sz w:val="32"/>
          <w:szCs w:val="32"/>
          <w:rtl/>
        </w:rPr>
        <w:endnoteReference w:id="20"/>
      </w:r>
      <w:r w:rsidRPr="00DA6CA5">
        <w:rPr>
          <w:rFonts w:ascii="Traditional Arabic" w:hAnsi="Traditional Arabic" w:cs="Traditional Arabic"/>
          <w:sz w:val="32"/>
          <w:szCs w:val="32"/>
          <w:rtl/>
        </w:rPr>
        <w:t>:</w:t>
      </w:r>
    </w:p>
    <w:p w14:paraId="24F5C863" w14:textId="77777777" w:rsidR="00DA6CA5" w:rsidRPr="00DA6CA5" w:rsidRDefault="00DA6CA5" w:rsidP="00DA6CA5">
      <w:pPr>
        <w:pStyle w:val="Paragraphedeliste"/>
        <w:numPr>
          <w:ilvl w:val="0"/>
          <w:numId w:val="61"/>
        </w:numPr>
        <w:bidi/>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ألا يتجاوز عمرها 8 سنوات.</w:t>
      </w:r>
    </w:p>
    <w:p w14:paraId="04153A70" w14:textId="77777777" w:rsidR="00DA6CA5" w:rsidRPr="00DA6CA5" w:rsidRDefault="00DA6CA5" w:rsidP="00DA6CA5">
      <w:pPr>
        <w:pStyle w:val="Paragraphedeliste"/>
        <w:numPr>
          <w:ilvl w:val="0"/>
          <w:numId w:val="61"/>
        </w:numPr>
        <w:bidi/>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ان يعتمد نموذج أعمالها على منتجات أو خدمات أو نموذج أعمال أو أي فكرة مبتكرة.</w:t>
      </w:r>
    </w:p>
    <w:p w14:paraId="3D6F7E34" w14:textId="77777777" w:rsidR="00DA6CA5" w:rsidRPr="00DA6CA5" w:rsidRDefault="00DA6CA5" w:rsidP="00DA6CA5">
      <w:pPr>
        <w:pStyle w:val="Paragraphedeliste"/>
        <w:numPr>
          <w:ilvl w:val="0"/>
          <w:numId w:val="61"/>
        </w:numPr>
        <w:bidi/>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يجب ألا يتجاوز رقم الأعمال السنوي الذي تحدد اللجنة الوطنية.</w:t>
      </w:r>
    </w:p>
    <w:p w14:paraId="79496E79" w14:textId="77777777" w:rsidR="00DA6CA5" w:rsidRPr="00DA6CA5" w:rsidRDefault="00DA6CA5" w:rsidP="00DA6CA5">
      <w:pPr>
        <w:pStyle w:val="Paragraphedeliste"/>
        <w:numPr>
          <w:ilvl w:val="0"/>
          <w:numId w:val="61"/>
        </w:numPr>
        <w:bidi/>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lastRenderedPageBreak/>
        <w:t xml:space="preserve">أن يكون رأسمال المؤسسة مملوكا بنسبة </w:t>
      </w:r>
      <w:r w:rsidRPr="00DA6CA5">
        <w:rPr>
          <w:rFonts w:ascii="Traditional Arabic" w:hAnsi="Traditional Arabic" w:cs="Traditional Arabic"/>
          <w:b/>
          <w:bCs/>
          <w:sz w:val="32"/>
          <w:szCs w:val="32"/>
          <w:rtl/>
        </w:rPr>
        <w:t>50</w:t>
      </w:r>
      <w:r w:rsidRPr="00DA6CA5">
        <w:rPr>
          <w:rFonts w:ascii="Traditional Arabic" w:hAnsi="Traditional Arabic" w:cs="Traditional Arabic"/>
          <w:b/>
          <w:bCs/>
          <w:sz w:val="32"/>
          <w:szCs w:val="32"/>
        </w:rPr>
        <w:t>%</w:t>
      </w:r>
      <w:r w:rsidRPr="00DA6CA5">
        <w:rPr>
          <w:rFonts w:ascii="Traditional Arabic" w:hAnsi="Traditional Arabic" w:cs="Traditional Arabic"/>
          <w:sz w:val="32"/>
          <w:szCs w:val="32"/>
          <w:rtl/>
        </w:rPr>
        <w:t xml:space="preserve"> على الأقل من قبل أشخاص طبيعيين أو صناديق استثمار معتمدة أو من طرف مؤسسات أخرى حاصلة على علامة مؤسسة ناشئة.</w:t>
      </w:r>
    </w:p>
    <w:p w14:paraId="11201324" w14:textId="77777777" w:rsidR="00DA6CA5" w:rsidRPr="00DA6CA5" w:rsidRDefault="00DA6CA5" w:rsidP="00DA6CA5">
      <w:pPr>
        <w:pStyle w:val="Paragraphedeliste"/>
        <w:numPr>
          <w:ilvl w:val="0"/>
          <w:numId w:val="61"/>
        </w:numPr>
        <w:bidi/>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 xml:space="preserve">كما يجب أن تكون امكانيات نموها كبيرة ولا يتجاوز عدد عمالها </w:t>
      </w:r>
      <w:r w:rsidRPr="00DA6CA5">
        <w:rPr>
          <w:rFonts w:ascii="Traditional Arabic" w:hAnsi="Traditional Arabic" w:cs="Traditional Arabic"/>
          <w:b/>
          <w:bCs/>
          <w:sz w:val="32"/>
          <w:szCs w:val="32"/>
          <w:rtl/>
        </w:rPr>
        <w:t>250</w:t>
      </w:r>
      <w:r w:rsidRPr="00DA6CA5">
        <w:rPr>
          <w:rFonts w:ascii="Traditional Arabic" w:hAnsi="Traditional Arabic" w:cs="Traditional Arabic"/>
          <w:sz w:val="32"/>
          <w:szCs w:val="32"/>
          <w:rtl/>
        </w:rPr>
        <w:t xml:space="preserve"> عاملا.</w:t>
      </w:r>
    </w:p>
    <w:p w14:paraId="168B173C" w14:textId="0A4C90C3" w:rsidR="00DA6CA5" w:rsidRPr="008C15F5" w:rsidRDefault="00DA6CA5" w:rsidP="008C15F5">
      <w:pPr>
        <w:pStyle w:val="Paragraphedeliste"/>
        <w:numPr>
          <w:ilvl w:val="1"/>
          <w:numId w:val="74"/>
        </w:numPr>
        <w:autoSpaceDE w:val="0"/>
        <w:autoSpaceDN w:val="0"/>
        <w:bidi/>
        <w:adjustRightInd w:val="0"/>
        <w:spacing w:after="0" w:line="240" w:lineRule="auto"/>
        <w:jc w:val="both"/>
        <w:rPr>
          <w:rFonts w:ascii="Traditional Arabic" w:hAnsi="Traditional Arabic" w:cs="Traditional Arabic"/>
          <w:sz w:val="32"/>
          <w:szCs w:val="32"/>
        </w:rPr>
      </w:pPr>
      <w:r w:rsidRPr="008C15F5">
        <w:rPr>
          <w:rFonts w:ascii="Traditional Arabic" w:hAnsi="Traditional Arabic" w:cs="Traditional Arabic"/>
          <w:b/>
          <w:bCs/>
          <w:sz w:val="32"/>
          <w:szCs w:val="32"/>
          <w:rtl/>
        </w:rPr>
        <w:t>خصائص</w:t>
      </w:r>
      <w:r w:rsidRPr="008C15F5">
        <w:rPr>
          <w:rFonts w:ascii="Traditional Arabic" w:hAnsi="Traditional Arabic" w:cs="Traditional Arabic"/>
          <w:b/>
          <w:bCs/>
          <w:sz w:val="32"/>
          <w:szCs w:val="32"/>
        </w:rPr>
        <w:t xml:space="preserve"> </w:t>
      </w:r>
      <w:r w:rsidRPr="008C15F5">
        <w:rPr>
          <w:rFonts w:ascii="Traditional Arabic" w:hAnsi="Traditional Arabic" w:cs="Traditional Arabic"/>
          <w:b/>
          <w:bCs/>
          <w:sz w:val="32"/>
          <w:szCs w:val="32"/>
          <w:rtl/>
        </w:rPr>
        <w:t>المؤسسات</w:t>
      </w:r>
      <w:r w:rsidRPr="008C15F5">
        <w:rPr>
          <w:rFonts w:ascii="Traditional Arabic" w:hAnsi="Traditional Arabic" w:cs="Traditional Arabic"/>
          <w:b/>
          <w:bCs/>
          <w:sz w:val="32"/>
          <w:szCs w:val="32"/>
        </w:rPr>
        <w:t xml:space="preserve"> </w:t>
      </w:r>
      <w:r w:rsidRPr="008C15F5">
        <w:rPr>
          <w:rFonts w:ascii="Traditional Arabic" w:hAnsi="Traditional Arabic" w:cs="Traditional Arabic"/>
          <w:b/>
          <w:bCs/>
          <w:sz w:val="32"/>
          <w:szCs w:val="32"/>
          <w:rtl/>
        </w:rPr>
        <w:t>الناشئة</w:t>
      </w:r>
      <w:r w:rsidRPr="008C15F5">
        <w:rPr>
          <w:rFonts w:ascii="Traditional Arabic" w:hAnsi="Traditional Arabic" w:cs="Traditional Arabic"/>
          <w:sz w:val="32"/>
          <w:szCs w:val="32"/>
        </w:rPr>
        <w:t>:</w:t>
      </w:r>
      <w:r w:rsidRPr="008C15F5">
        <w:rPr>
          <w:rFonts w:ascii="Traditional Arabic" w:hAnsi="Traditional Arabic" w:cs="Traditional Arabic"/>
          <w:sz w:val="32"/>
          <w:szCs w:val="32"/>
          <w:rtl/>
        </w:rPr>
        <w:t xml:space="preserve"> </w:t>
      </w:r>
    </w:p>
    <w:p w14:paraId="377FBED1" w14:textId="77777777" w:rsidR="00DA6CA5" w:rsidRPr="00DA6CA5" w:rsidRDefault="00DA6CA5" w:rsidP="00DA6CA5">
      <w:pPr>
        <w:autoSpaceDE w:val="0"/>
        <w:autoSpaceDN w:val="0"/>
        <w:bidi/>
        <w:adjustRightInd w:val="0"/>
        <w:spacing w:after="0" w:line="240" w:lineRule="auto"/>
        <w:ind w:firstLine="425"/>
        <w:jc w:val="both"/>
        <w:rPr>
          <w:rFonts w:ascii="Traditional Arabic" w:hAnsi="Traditional Arabic" w:cs="Traditional Arabic"/>
          <w:sz w:val="32"/>
          <w:szCs w:val="32"/>
          <w:rtl/>
        </w:rPr>
      </w:pPr>
      <w:r w:rsidRPr="00DA6CA5">
        <w:rPr>
          <w:rFonts w:ascii="Traditional Arabic" w:hAnsi="Traditional Arabic" w:cs="Traditional Arabic"/>
          <w:sz w:val="32"/>
          <w:szCs w:val="32"/>
          <w:rtl/>
        </w:rPr>
        <w:t>للمؤسسات الناشئة خصائص تميزها عن غيرها من المؤسسات نذكرها فيمايلي</w:t>
      </w:r>
      <w:r w:rsidRPr="00DA6CA5">
        <w:rPr>
          <w:rStyle w:val="Appeldenotedefin"/>
          <w:rFonts w:ascii="Traditional Arabic" w:hAnsi="Traditional Arabic" w:cs="Traditional Arabic"/>
          <w:sz w:val="32"/>
          <w:szCs w:val="32"/>
          <w:rtl/>
        </w:rPr>
        <w:endnoteReference w:id="21"/>
      </w:r>
      <w:r w:rsidRPr="00DA6CA5">
        <w:rPr>
          <w:rFonts w:ascii="Traditional Arabic" w:hAnsi="Traditional Arabic" w:cs="Traditional Arabic"/>
          <w:sz w:val="32"/>
          <w:szCs w:val="32"/>
          <w:rtl/>
        </w:rPr>
        <w:t>:</w:t>
      </w:r>
    </w:p>
    <w:p w14:paraId="3AC82986" w14:textId="77777777" w:rsidR="00DA6CA5" w:rsidRPr="00DA6CA5" w:rsidRDefault="00DA6CA5" w:rsidP="00DA6CA5">
      <w:pPr>
        <w:pStyle w:val="Paragraphedeliste"/>
        <w:numPr>
          <w:ilvl w:val="0"/>
          <w:numId w:val="62"/>
        </w:numPr>
        <w:autoSpaceDE w:val="0"/>
        <w:autoSpaceDN w:val="0"/>
        <w:bidi/>
        <w:adjustRightInd w:val="0"/>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روح</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المبادرة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بإمكانها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إنشاء</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العديد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الوحدات</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الصناعية،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التي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تقوم</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بإنتاج</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تشكيلة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متنوعة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السلع خاصة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الاستهلاكية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منها؛</w:t>
      </w:r>
    </w:p>
    <w:p w14:paraId="2BEDCC1A" w14:textId="77777777" w:rsidR="00DA6CA5" w:rsidRPr="00DA6CA5" w:rsidRDefault="00DA6CA5" w:rsidP="00DA6CA5">
      <w:pPr>
        <w:pStyle w:val="Paragraphedeliste"/>
        <w:numPr>
          <w:ilvl w:val="0"/>
          <w:numId w:val="62"/>
        </w:numPr>
        <w:autoSpaceDE w:val="0"/>
        <w:autoSpaceDN w:val="0"/>
        <w:bidi/>
        <w:adjustRightInd w:val="0"/>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تتميز</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المنشآت</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الصغيرة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بقدرتها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العالية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توفير</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فرص</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العمل،</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إضافة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تكلفة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فرصة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العمل المتولدة في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المنشاة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الصغيرة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تكون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عالية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استيعاب</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وتوظيف</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العمالة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نصف</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الماهرة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أو</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حتى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غير</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الماهرة؛</w:t>
      </w:r>
    </w:p>
    <w:p w14:paraId="5CBBD3CA" w14:textId="77777777" w:rsidR="00DA6CA5" w:rsidRPr="00DA6CA5" w:rsidRDefault="00DA6CA5" w:rsidP="00DA6CA5">
      <w:pPr>
        <w:pStyle w:val="Paragraphedeliste"/>
        <w:numPr>
          <w:ilvl w:val="0"/>
          <w:numId w:val="62"/>
        </w:numPr>
        <w:autoSpaceDE w:val="0"/>
        <w:autoSpaceDN w:val="0"/>
        <w:bidi/>
        <w:adjustRightInd w:val="0"/>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المساهمة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استراتيجية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التنمية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المحلية،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وذلك</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كون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العديد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الدول</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تضع</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خططا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للتنمية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المحلية، بهدف توزيع</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السكان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أكبر</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مساحة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ممكنة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وتخفيف</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الضغط</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المدن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الكبيرة؛</w:t>
      </w:r>
    </w:p>
    <w:p w14:paraId="2CB8DE20" w14:textId="77777777" w:rsidR="00DA6CA5" w:rsidRPr="00DA6CA5" w:rsidRDefault="00DA6CA5" w:rsidP="00DA6CA5">
      <w:pPr>
        <w:pStyle w:val="Paragraphedeliste"/>
        <w:numPr>
          <w:ilvl w:val="0"/>
          <w:numId w:val="62"/>
        </w:numPr>
        <w:autoSpaceDE w:val="0"/>
        <w:autoSpaceDN w:val="0"/>
        <w:bidi/>
        <w:adjustRightInd w:val="0"/>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قدرتها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الابتكار</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وتطوير</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منتجات</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جديدة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نظرا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لانخفاض</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تكلفة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ذلك</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ب</w:t>
      </w:r>
      <w:r w:rsidRPr="00DA6CA5">
        <w:rPr>
          <w:rFonts w:ascii="Traditional Arabic" w:hAnsi="Traditional Arabic" w:cs="Traditional Arabic"/>
          <w:sz w:val="32"/>
          <w:szCs w:val="32"/>
        </w:rPr>
        <w:t xml:space="preserve"> </w:t>
      </w:r>
      <w:r w:rsidRPr="00DA6CA5">
        <w:rPr>
          <w:rFonts w:ascii="Traditional Arabic" w:hAnsi="Traditional Arabic" w:cs="Traditional Arabic"/>
          <w:b/>
          <w:bCs/>
          <w:sz w:val="32"/>
          <w:szCs w:val="32"/>
        </w:rPr>
        <w:t>24</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مقارنة بالمؤسسات</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الكبيرة؛</w:t>
      </w:r>
    </w:p>
    <w:p w14:paraId="4B2E4120" w14:textId="77777777" w:rsidR="00DA6CA5" w:rsidRPr="00DA6CA5" w:rsidRDefault="00DA6CA5" w:rsidP="00DA6CA5">
      <w:pPr>
        <w:pStyle w:val="Paragraphedeliste"/>
        <w:numPr>
          <w:ilvl w:val="0"/>
          <w:numId w:val="62"/>
        </w:numPr>
        <w:autoSpaceDE w:val="0"/>
        <w:autoSpaceDN w:val="0"/>
        <w:bidi/>
        <w:adjustRightInd w:val="0"/>
        <w:spacing w:after="0" w:line="240" w:lineRule="auto"/>
        <w:ind w:left="425"/>
        <w:jc w:val="both"/>
        <w:rPr>
          <w:rFonts w:ascii="Traditional Arabic" w:hAnsi="Traditional Arabic" w:cs="Traditional Arabic"/>
          <w:sz w:val="32"/>
          <w:szCs w:val="32"/>
          <w:rtl/>
        </w:rPr>
      </w:pPr>
      <w:r w:rsidRPr="00DA6CA5">
        <w:rPr>
          <w:rFonts w:ascii="Traditional Arabic" w:hAnsi="Traditional Arabic" w:cs="Traditional Arabic"/>
          <w:sz w:val="32"/>
          <w:szCs w:val="32"/>
          <w:rtl/>
        </w:rPr>
        <w:t>قدرة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تأقلمها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مع</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المحيط</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الخارجي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وإمداد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نطاقها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المناطق</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النارية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إضافة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قلة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الانتشار الجغرافي؛</w:t>
      </w:r>
    </w:p>
    <w:p w14:paraId="488537C0" w14:textId="77777777" w:rsidR="00DA6CA5" w:rsidRPr="00DA6CA5" w:rsidRDefault="00DA6CA5" w:rsidP="00DA6CA5">
      <w:pPr>
        <w:pStyle w:val="Paragraphedeliste"/>
        <w:numPr>
          <w:ilvl w:val="0"/>
          <w:numId w:val="62"/>
        </w:numPr>
        <w:autoSpaceDE w:val="0"/>
        <w:autoSpaceDN w:val="0"/>
        <w:bidi/>
        <w:adjustRightInd w:val="0"/>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الانخفاض</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النسبي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للتكاليف</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الرأسمالية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مرحلة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الإنشاء</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وقلة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التدرج</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السلطوي؛</w:t>
      </w:r>
    </w:p>
    <w:p w14:paraId="39B89366" w14:textId="77777777" w:rsidR="00DA6CA5" w:rsidRPr="00DA6CA5" w:rsidRDefault="00DA6CA5" w:rsidP="00DA6CA5">
      <w:pPr>
        <w:pStyle w:val="Paragraphedeliste"/>
        <w:numPr>
          <w:ilvl w:val="0"/>
          <w:numId w:val="62"/>
        </w:numPr>
        <w:autoSpaceDE w:val="0"/>
        <w:autoSpaceDN w:val="0"/>
        <w:bidi/>
        <w:adjustRightInd w:val="0"/>
        <w:spacing w:after="0" w:line="240" w:lineRule="auto"/>
        <w:ind w:left="425"/>
        <w:jc w:val="both"/>
        <w:rPr>
          <w:rFonts w:ascii="Traditional Arabic" w:hAnsi="Traditional Arabic" w:cs="Traditional Arabic"/>
          <w:sz w:val="32"/>
          <w:szCs w:val="32"/>
          <w:rtl/>
        </w:rPr>
      </w:pPr>
      <w:r w:rsidRPr="00DA6CA5">
        <w:rPr>
          <w:rFonts w:ascii="Traditional Arabic" w:hAnsi="Traditional Arabic" w:cs="Traditional Arabic"/>
          <w:sz w:val="32"/>
          <w:szCs w:val="32"/>
          <w:rtl/>
        </w:rPr>
        <w:t>استخدام</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تقنية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إنتاجية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أقل</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تعقيدا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وأقل</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كثافة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رأسمالية،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ولهذا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فهي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تعتمد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نسبيا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اليد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العاملة.</w:t>
      </w:r>
    </w:p>
    <w:p w14:paraId="78FB70F0" w14:textId="77777777" w:rsidR="00DA6CA5" w:rsidRPr="00DA6CA5" w:rsidRDefault="00DA6CA5" w:rsidP="00DA6CA5">
      <w:pPr>
        <w:pStyle w:val="Paragraphedeliste"/>
        <w:numPr>
          <w:ilvl w:val="0"/>
          <w:numId w:val="62"/>
        </w:numPr>
        <w:autoSpaceDE w:val="0"/>
        <w:autoSpaceDN w:val="0"/>
        <w:bidi/>
        <w:adjustRightInd w:val="0"/>
        <w:spacing w:after="0" w:line="240" w:lineRule="auto"/>
        <w:ind w:left="425"/>
        <w:jc w:val="both"/>
        <w:rPr>
          <w:rFonts w:ascii="Traditional Arabic" w:hAnsi="Traditional Arabic" w:cs="Traditional Arabic"/>
          <w:sz w:val="32"/>
          <w:szCs w:val="32"/>
        </w:rPr>
      </w:pPr>
      <w:r w:rsidRPr="00DA6CA5">
        <w:rPr>
          <w:rFonts w:ascii="Traditional Arabic" w:hAnsi="Traditional Arabic" w:cs="Traditional Arabic"/>
          <w:sz w:val="32"/>
          <w:szCs w:val="32"/>
          <w:rtl/>
        </w:rPr>
        <w:t>دقة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الإنتاج</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والتخصص</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مما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يساعد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اكتساب</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الخبرة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والاستفادة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نتائج</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البحث</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العلمي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وتجسيد كل</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المبادرات</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إلزامية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إلى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الاستفادة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التطور</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التكنولوجي،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مما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يساعد</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على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رفع</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الإنتاجية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ومن خلالها تخفيض</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مستوى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 xml:space="preserve">التكلفة. </w:t>
      </w:r>
    </w:p>
    <w:p w14:paraId="6128B2ED" w14:textId="77777777" w:rsidR="00DA6CA5" w:rsidRPr="00DA6CA5" w:rsidRDefault="00DA6CA5" w:rsidP="00DA6CA5">
      <w:pPr>
        <w:pStyle w:val="Paragraphedeliste"/>
        <w:numPr>
          <w:ilvl w:val="0"/>
          <w:numId w:val="62"/>
        </w:numPr>
        <w:autoSpaceDE w:val="0"/>
        <w:autoSpaceDN w:val="0"/>
        <w:bidi/>
        <w:adjustRightInd w:val="0"/>
        <w:spacing w:after="0" w:line="240" w:lineRule="auto"/>
        <w:ind w:left="425"/>
        <w:jc w:val="both"/>
        <w:rPr>
          <w:rFonts w:ascii="Traditional Arabic" w:hAnsi="Traditional Arabic" w:cs="Traditional Arabic"/>
          <w:sz w:val="32"/>
          <w:szCs w:val="32"/>
          <w:rtl/>
        </w:rPr>
      </w:pPr>
      <w:r w:rsidRPr="00DA6CA5">
        <w:rPr>
          <w:rFonts w:ascii="Traditional Arabic" w:hAnsi="Traditional Arabic" w:cs="Traditional Arabic"/>
          <w:sz w:val="32"/>
          <w:szCs w:val="32"/>
          <w:rtl/>
        </w:rPr>
        <w:t>المؤسسة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الناشئة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نشطة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فمن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المهم</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حسب</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أغلب</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الفقه</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اضافة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كلمة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نشطة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كمعيار</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ثان. فلا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تكون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فقط</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جديدة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وحسب،</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بل</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ينبغي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تنخرط</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أيضا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تجارة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السلع</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أو</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الخدمات</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وقدرتها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على التأقلم</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مع</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المحيط</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الخارجي</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ومرونة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التفاعل.</w:t>
      </w:r>
    </w:p>
    <w:p w14:paraId="71652528" w14:textId="40E283B8" w:rsidR="00DA6CA5" w:rsidRPr="00DA6CA5" w:rsidRDefault="00DA6CA5" w:rsidP="00DA6CA5">
      <w:pPr>
        <w:pStyle w:val="Paragraphedeliste"/>
        <w:numPr>
          <w:ilvl w:val="0"/>
          <w:numId w:val="63"/>
        </w:numPr>
        <w:autoSpaceDE w:val="0"/>
        <w:autoSpaceDN w:val="0"/>
        <w:bidi/>
        <w:adjustRightInd w:val="0"/>
        <w:spacing w:after="0" w:line="240" w:lineRule="auto"/>
        <w:ind w:left="425"/>
        <w:jc w:val="both"/>
        <w:rPr>
          <w:rStyle w:val="Appelnotedebasdep"/>
          <w:rFonts w:ascii="Traditional Arabic" w:hAnsi="Traditional Arabic" w:cs="Traditional Arabic"/>
          <w:sz w:val="32"/>
          <w:szCs w:val="32"/>
          <w:vertAlign w:val="baseline"/>
        </w:rPr>
      </w:pPr>
      <w:r w:rsidRPr="00DA6CA5">
        <w:rPr>
          <w:rFonts w:ascii="Traditional Arabic" w:hAnsi="Traditional Arabic" w:cs="Traditional Arabic"/>
          <w:sz w:val="32"/>
          <w:szCs w:val="32"/>
          <w:rtl/>
        </w:rPr>
        <w:t>المؤسسة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الناشئة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مستقلة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فلا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يجب</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تكون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حديثة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الانشاء</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ونشطة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فحسب</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بل</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يجب</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تكون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مستقلة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أيضا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حتى</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يتم</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اعتبارها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ناشئة،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فيجب</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أن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لا</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تكون</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فرعية أو</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فرع</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لمؤسسة</w:t>
      </w:r>
      <w:r w:rsidRPr="00DA6CA5">
        <w:rPr>
          <w:rFonts w:ascii="Traditional Arabic" w:hAnsi="Traditional Arabic" w:cs="Traditional Arabic"/>
          <w:sz w:val="32"/>
          <w:szCs w:val="32"/>
        </w:rPr>
        <w:t xml:space="preserve"> </w:t>
      </w:r>
      <w:r w:rsidRPr="00DA6CA5">
        <w:rPr>
          <w:rFonts w:ascii="Traditional Arabic" w:hAnsi="Traditional Arabic" w:cs="Traditional Arabic"/>
          <w:sz w:val="32"/>
          <w:szCs w:val="32"/>
          <w:rtl/>
        </w:rPr>
        <w:t>قائمة.</w:t>
      </w:r>
    </w:p>
    <w:p w14:paraId="5C20C20B" w14:textId="5880A1F7" w:rsidR="00DA6CA5" w:rsidRPr="008C15F5" w:rsidRDefault="00DA6CA5" w:rsidP="008C15F5">
      <w:pPr>
        <w:pStyle w:val="Paragraphedeliste"/>
        <w:numPr>
          <w:ilvl w:val="1"/>
          <w:numId w:val="75"/>
        </w:numPr>
        <w:autoSpaceDE w:val="0"/>
        <w:autoSpaceDN w:val="0"/>
        <w:bidi/>
        <w:adjustRightInd w:val="0"/>
        <w:spacing w:after="0" w:line="276" w:lineRule="auto"/>
        <w:jc w:val="both"/>
        <w:outlineLvl w:val="0"/>
        <w:rPr>
          <w:rFonts w:ascii="Traditional Arabic" w:hAnsi="Traditional Arabic" w:cs="Traditional Arabic"/>
          <w:sz w:val="32"/>
          <w:szCs w:val="32"/>
          <w:rtl/>
        </w:rPr>
      </w:pPr>
      <w:r w:rsidRPr="008C15F5">
        <w:rPr>
          <w:rFonts w:ascii="Traditional Arabic" w:hAnsi="Traditional Arabic" w:cs="Traditional Arabic"/>
          <w:b/>
          <w:bCs/>
          <w:sz w:val="32"/>
          <w:szCs w:val="32"/>
          <w:rtl/>
        </w:rPr>
        <w:t>مميزات المؤسسات الناشئة</w:t>
      </w:r>
      <w:r w:rsidRPr="008C15F5">
        <w:rPr>
          <w:rFonts w:ascii="Traditional Arabic" w:hAnsi="Traditional Arabic" w:cs="Traditional Arabic"/>
          <w:sz w:val="32"/>
          <w:szCs w:val="32"/>
          <w:rtl/>
        </w:rPr>
        <w:t xml:space="preserve">: </w:t>
      </w:r>
    </w:p>
    <w:p w14:paraId="6FC10632" w14:textId="593EC94B" w:rsidR="00DA6CA5" w:rsidRPr="008C15F5" w:rsidRDefault="00DA6CA5" w:rsidP="008C15F5">
      <w:pPr>
        <w:autoSpaceDE w:val="0"/>
        <w:autoSpaceDN w:val="0"/>
        <w:bidi/>
        <w:adjustRightInd w:val="0"/>
        <w:spacing w:after="0" w:line="240" w:lineRule="auto"/>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 xml:space="preserve">     تتميز</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المؤسسات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الناشئة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 xml:space="preserve">بكونها </w:t>
      </w:r>
      <w:r w:rsidRPr="008C15F5">
        <w:rPr>
          <w:rStyle w:val="Appeldenotedefin"/>
          <w:rFonts w:ascii="Traditional Arabic" w:hAnsi="Traditional Arabic" w:cs="Traditional Arabic"/>
          <w:sz w:val="32"/>
          <w:szCs w:val="32"/>
          <w:rtl/>
        </w:rPr>
        <w:endnoteReference w:id="22"/>
      </w:r>
      <w:r w:rsidRPr="008C15F5">
        <w:rPr>
          <w:rFonts w:ascii="Traditional Arabic" w:hAnsi="Traditional Arabic" w:cs="Traditional Arabic"/>
          <w:sz w:val="32"/>
          <w:szCs w:val="32"/>
          <w:rtl/>
        </w:rPr>
        <w:t>:</w:t>
      </w:r>
    </w:p>
    <w:p w14:paraId="5B17A313" w14:textId="77777777" w:rsidR="00DA6CA5" w:rsidRPr="008C15F5" w:rsidRDefault="00DA6CA5" w:rsidP="00E31E4D">
      <w:pPr>
        <w:pStyle w:val="Paragraphedeliste"/>
        <w:numPr>
          <w:ilvl w:val="0"/>
          <w:numId w:val="68"/>
        </w:numPr>
        <w:autoSpaceDE w:val="0"/>
        <w:autoSpaceDN w:val="0"/>
        <w:bidi/>
        <w:adjustRightInd w:val="0"/>
        <w:spacing w:after="0" w:line="240" w:lineRule="auto"/>
        <w:ind w:left="428"/>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مؤسسات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حديثة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العهد، شابة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يافعة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وأمامها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خياران: إما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التطور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والتحول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إلى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مؤسسات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ناجحة،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أو</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إغلاق</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أبوابها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والخسارة.</w:t>
      </w:r>
    </w:p>
    <w:p w14:paraId="34D7F3EF" w14:textId="77777777" w:rsidR="00DA6CA5" w:rsidRPr="008C15F5" w:rsidRDefault="00DA6CA5" w:rsidP="008C15F5">
      <w:pPr>
        <w:pStyle w:val="Paragraphedeliste"/>
        <w:numPr>
          <w:ilvl w:val="0"/>
          <w:numId w:val="68"/>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مؤسسات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أمامها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فرصة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للنمو</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التدريجي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والمتزايد: من</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إحدى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السمات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تحدد</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معنى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المؤسسة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الناشئة هي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إمكانية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نموها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السريع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وتوليد</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إيراد</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أسرع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بكثير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من</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التكاليف</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يتطلبها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للعمل.</w:t>
      </w:r>
    </w:p>
    <w:p w14:paraId="5BB5DE1B" w14:textId="77777777" w:rsidR="00DA6CA5" w:rsidRPr="008C15F5" w:rsidRDefault="00DA6CA5" w:rsidP="008C15F5">
      <w:pPr>
        <w:pStyle w:val="Paragraphedeliste"/>
        <w:numPr>
          <w:ilvl w:val="0"/>
          <w:numId w:val="69"/>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مؤسسات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تتعلق</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بالتكنولوجيا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وتعتمد</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بشكل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رئيسي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عليها: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تتميز</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بانها مؤسسات تقوم</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أعمالها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التجارية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على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أفكار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رائدة وإشباع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لحاجات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السوق</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بطريقة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ذكية،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وعصرية</w:t>
      </w:r>
      <w:r w:rsidRPr="008C15F5">
        <w:rPr>
          <w:rFonts w:ascii="Traditional Arabic" w:hAnsi="Traditional Arabic" w:cs="Traditional Arabic"/>
          <w:sz w:val="32"/>
          <w:szCs w:val="32"/>
        </w:rPr>
        <w:t>.</w:t>
      </w:r>
    </w:p>
    <w:p w14:paraId="6B169A2E" w14:textId="77777777" w:rsidR="00DA6CA5" w:rsidRPr="008C15F5" w:rsidRDefault="00DA6CA5" w:rsidP="008C15F5">
      <w:pPr>
        <w:pStyle w:val="Paragraphedeliste"/>
        <w:numPr>
          <w:ilvl w:val="0"/>
          <w:numId w:val="69"/>
        </w:numPr>
        <w:autoSpaceDE w:val="0"/>
        <w:autoSpaceDN w:val="0"/>
        <w:bidi/>
        <w:adjustRightInd w:val="0"/>
        <w:spacing w:after="0" w:line="240" w:lineRule="auto"/>
        <w:ind w:left="425"/>
        <w:jc w:val="both"/>
        <w:outlineLvl w:val="0"/>
        <w:rPr>
          <w:rFonts w:ascii="Traditional Arabic" w:hAnsi="Traditional Arabic" w:cs="Traditional Arabic"/>
          <w:sz w:val="32"/>
          <w:szCs w:val="32"/>
          <w:rtl/>
        </w:rPr>
      </w:pPr>
      <w:r w:rsidRPr="008C15F5">
        <w:rPr>
          <w:rFonts w:ascii="Traditional Arabic" w:hAnsi="Traditional Arabic" w:cs="Traditional Arabic"/>
          <w:sz w:val="32"/>
          <w:szCs w:val="32"/>
          <w:rtl/>
        </w:rPr>
        <w:lastRenderedPageBreak/>
        <w:t>مؤسسات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تتطلب</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تكاليف</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منخفضة: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يشمل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معنى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المؤسسة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الناشئة</w:t>
      </w:r>
      <w:r w:rsidRPr="008C15F5">
        <w:rPr>
          <w:rFonts w:ascii="Traditional Arabic" w:hAnsi="Traditional Arabic" w:cs="Traditional Arabic"/>
          <w:sz w:val="32"/>
          <w:szCs w:val="32"/>
        </w:rPr>
        <w:t xml:space="preserve"> </w:t>
      </w:r>
      <w:r w:rsidRPr="008C15F5">
        <w:rPr>
          <w:rFonts w:ascii="Traditional Arabic" w:eastAsia="Wingdings-Regular-Identity-H" w:hAnsi="Traditional Arabic" w:cs="Traditional Arabic"/>
          <w:sz w:val="32"/>
          <w:szCs w:val="32"/>
          <w:rtl/>
        </w:rPr>
        <w:t xml:space="preserve">على أنها مؤسسة </w:t>
      </w:r>
      <w:r w:rsidRPr="008C15F5">
        <w:rPr>
          <w:rFonts w:ascii="Traditional Arabic" w:hAnsi="Traditional Arabic" w:cs="Traditional Arabic"/>
          <w:sz w:val="32"/>
          <w:szCs w:val="32"/>
          <w:rtl/>
        </w:rPr>
        <w:t>تتطلب</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تكاليف</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صغيرة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جداً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بالمقارنة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الأرباح</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تحصل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عليها،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وعادة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تأتي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هذه،</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الأرباح</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بشكل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سريع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وفجائي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بعض</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الشيء،</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ومن</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الأمثلة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نذكر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أمازون، جوجل،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مايكروسوفت</w:t>
      </w:r>
      <w:r w:rsidRPr="008C15F5">
        <w:rPr>
          <w:rFonts w:ascii="Traditional Arabic" w:hAnsi="Traditional Arabic" w:cs="Traditional Arabic"/>
          <w:sz w:val="32"/>
          <w:szCs w:val="32"/>
        </w:rPr>
        <w:t>...</w:t>
      </w:r>
    </w:p>
    <w:p w14:paraId="504F616C" w14:textId="75C946EE" w:rsidR="00DA6CA5" w:rsidRPr="008C15F5" w:rsidRDefault="00DA6CA5" w:rsidP="008C15F5">
      <w:pPr>
        <w:pStyle w:val="Paragraphedeliste"/>
        <w:numPr>
          <w:ilvl w:val="1"/>
          <w:numId w:val="76"/>
        </w:numPr>
        <w:autoSpaceDE w:val="0"/>
        <w:autoSpaceDN w:val="0"/>
        <w:bidi/>
        <w:adjustRightInd w:val="0"/>
        <w:spacing w:after="0" w:line="240" w:lineRule="auto"/>
        <w:jc w:val="both"/>
        <w:outlineLvl w:val="0"/>
        <w:rPr>
          <w:rFonts w:ascii="Traditional Arabic" w:hAnsi="Traditional Arabic" w:cs="Traditional Arabic"/>
          <w:sz w:val="32"/>
          <w:szCs w:val="32"/>
        </w:rPr>
      </w:pPr>
      <w:r w:rsidRPr="008C15F5">
        <w:rPr>
          <w:rFonts w:ascii="Traditional Arabic" w:hAnsi="Traditional Arabic" w:cs="Traditional Arabic"/>
          <w:b/>
          <w:bCs/>
          <w:sz w:val="32"/>
          <w:szCs w:val="32"/>
          <w:rtl/>
        </w:rPr>
        <w:t>أهمية المؤسسات</w:t>
      </w:r>
      <w:r w:rsidRPr="008C15F5">
        <w:rPr>
          <w:rFonts w:ascii="Traditional Arabic" w:hAnsi="Traditional Arabic" w:cs="Traditional Arabic"/>
          <w:b/>
          <w:bCs/>
          <w:sz w:val="32"/>
          <w:szCs w:val="32"/>
        </w:rPr>
        <w:t xml:space="preserve"> </w:t>
      </w:r>
      <w:r w:rsidRPr="008C15F5">
        <w:rPr>
          <w:rFonts w:ascii="Traditional Arabic" w:hAnsi="Traditional Arabic" w:cs="Traditional Arabic"/>
          <w:b/>
          <w:bCs/>
          <w:sz w:val="32"/>
          <w:szCs w:val="32"/>
          <w:rtl/>
        </w:rPr>
        <w:t>الناشئة</w:t>
      </w:r>
    </w:p>
    <w:p w14:paraId="105949AC" w14:textId="77777777" w:rsidR="00DA6CA5" w:rsidRPr="008C15F5" w:rsidRDefault="00DA6CA5" w:rsidP="008C15F5">
      <w:pPr>
        <w:autoSpaceDE w:val="0"/>
        <w:autoSpaceDN w:val="0"/>
        <w:bidi/>
        <w:adjustRightInd w:val="0"/>
        <w:spacing w:after="0" w:line="240" w:lineRule="auto"/>
        <w:jc w:val="both"/>
        <w:outlineLvl w:val="0"/>
        <w:rPr>
          <w:rFonts w:ascii="Traditional Arabic" w:hAnsi="Traditional Arabic" w:cs="Traditional Arabic"/>
          <w:sz w:val="32"/>
          <w:szCs w:val="32"/>
          <w:rtl/>
        </w:rPr>
      </w:pPr>
      <w:r w:rsidRPr="008C15F5">
        <w:rPr>
          <w:rFonts w:ascii="Traditional Arabic" w:hAnsi="Traditional Arabic" w:cs="Traditional Arabic"/>
          <w:sz w:val="32"/>
          <w:szCs w:val="32"/>
          <w:rtl/>
        </w:rPr>
        <w:t>تتجلى أهمية المؤسسات الناشئة في عدة نقاط، أبرزها:</w:t>
      </w:r>
    </w:p>
    <w:p w14:paraId="4C6C125E"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توفير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فرص</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العمل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الحقيقية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المنتجة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ومكافحة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مشكلة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البطال.</w:t>
      </w:r>
    </w:p>
    <w:p w14:paraId="6909738B"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الابتكار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البحث</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والتطوير: ولا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سيما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في المجال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التكنولوجي.</w:t>
      </w:r>
    </w:p>
    <w:p w14:paraId="2AA27BB5"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زيادة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الانتاجية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والحفاظ</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على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التنافسية: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وذلك</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باستخدامها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أدوات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ووسائل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وكذا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تقنيات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إنتاجية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حديثة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قللت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من</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التكاليف.</w:t>
      </w:r>
      <w:r w:rsidRPr="008C15F5">
        <w:rPr>
          <w:rFonts w:ascii="Traditional Arabic" w:hAnsi="Traditional Arabic" w:cs="Traditional Arabic"/>
          <w:sz w:val="32"/>
          <w:szCs w:val="32"/>
        </w:rPr>
        <w:t xml:space="preserve"> </w:t>
      </w:r>
    </w:p>
    <w:p w14:paraId="36708AEC"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نشر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القيم</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الايجابية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المجتمع: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تعالج</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العديد</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من</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أهم</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المشاكل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الاقتصادية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والاجتماعية</w:t>
      </w:r>
      <w:r w:rsidRPr="008C15F5">
        <w:rPr>
          <w:rFonts w:ascii="Traditional Arabic" w:hAnsi="Traditional Arabic" w:cs="Traditional Arabic"/>
          <w:sz w:val="32"/>
          <w:szCs w:val="32"/>
        </w:rPr>
        <w:t xml:space="preserve"> </w:t>
      </w:r>
      <w:r w:rsidRPr="008C15F5">
        <w:rPr>
          <w:rFonts w:ascii="Traditional Arabic" w:eastAsia="Wingdings-Regular-Identity-H" w:hAnsi="Traditional Arabic" w:cs="Traditional Arabic"/>
          <w:sz w:val="32"/>
          <w:szCs w:val="32"/>
          <w:rtl/>
        </w:rPr>
        <w:t>والثقافية.</w:t>
      </w:r>
    </w:p>
    <w:p w14:paraId="168E541B"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المساهمة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التطوير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النسبي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الاقتصادي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تعالج</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القضايا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الاقتصادية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من</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خلال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أبحاثها وتساهم</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المؤسسات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الناشئة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نشر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القيم</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والمبادئ</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الاقتصادية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والتنظيمية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الإيجابية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كالمبادرة، الإبداع،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الابتكار،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إدارة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الوقت، الكفاءة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والفعالية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كما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تساهم</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إنتاج</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سلع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وخدمات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مبتكرة وجديدة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مما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يؤدي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إلى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التنويع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المنتوجات.</w:t>
      </w:r>
    </w:p>
    <w:p w14:paraId="6D3D5783"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المساهمة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النمو</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الاقتصادي.</w:t>
      </w:r>
    </w:p>
    <w:p w14:paraId="65533645"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مرونتها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وقدرتها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على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التأقلم</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والاستجابة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السريعة</w:t>
      </w:r>
      <w:r w:rsidRPr="008C15F5">
        <w:rPr>
          <w:rStyle w:val="Appeldenotedefin"/>
          <w:rFonts w:ascii="Traditional Arabic" w:hAnsi="Traditional Arabic" w:cs="Traditional Arabic"/>
          <w:sz w:val="32"/>
          <w:szCs w:val="32"/>
          <w:rtl/>
        </w:rPr>
        <w:endnoteReference w:id="23"/>
      </w:r>
      <w:r w:rsidRPr="008C15F5">
        <w:rPr>
          <w:rFonts w:ascii="Traditional Arabic" w:hAnsi="Traditional Arabic" w:cs="Traditional Arabic"/>
          <w:sz w:val="32"/>
          <w:szCs w:val="32"/>
          <w:rtl/>
        </w:rPr>
        <w:t xml:space="preserve">. </w:t>
      </w:r>
    </w:p>
    <w:p w14:paraId="4455F4AB"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تمكين</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فئات</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عديدة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تمتلك</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الأفكار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الاستثمارية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ولكنها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لا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تملك</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القدرة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المالية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والإدارية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على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تحويل</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هذه الأفكار</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إلى</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مشاريع</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واقعية</w:t>
      </w:r>
      <w:r w:rsidRPr="008C15F5">
        <w:rPr>
          <w:rStyle w:val="Appeldenotedefin"/>
          <w:rFonts w:ascii="Traditional Arabic" w:hAnsi="Traditional Arabic" w:cs="Traditional Arabic"/>
          <w:sz w:val="32"/>
          <w:szCs w:val="32"/>
          <w:rtl/>
        </w:rPr>
        <w:endnoteReference w:id="24"/>
      </w:r>
      <w:r w:rsidRPr="008C15F5">
        <w:rPr>
          <w:rFonts w:ascii="Traditional Arabic" w:hAnsi="Traditional Arabic" w:cs="Traditional Arabic"/>
          <w:sz w:val="32"/>
          <w:szCs w:val="32"/>
          <w:rtl/>
        </w:rPr>
        <w:t xml:space="preserve">. </w:t>
      </w:r>
    </w:p>
    <w:p w14:paraId="30982AC6"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Pr>
      </w:pPr>
      <w:r w:rsidRPr="008C15F5">
        <w:rPr>
          <w:rFonts w:ascii="Traditional Arabic" w:hAnsi="Traditional Arabic" w:cs="Traditional Arabic"/>
          <w:sz w:val="32"/>
          <w:szCs w:val="32"/>
          <w:rtl/>
        </w:rPr>
        <w:t>المساهمة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في</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تحقيق</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استراتيجية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التنمية</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المحلية.</w:t>
      </w:r>
    </w:p>
    <w:p w14:paraId="58ADC1EC" w14:textId="77777777" w:rsidR="00DA6CA5" w:rsidRPr="008C15F5" w:rsidRDefault="00DA6CA5" w:rsidP="008C15F5">
      <w:pPr>
        <w:pStyle w:val="Paragraphedeliste"/>
        <w:numPr>
          <w:ilvl w:val="0"/>
          <w:numId w:val="64"/>
        </w:numPr>
        <w:autoSpaceDE w:val="0"/>
        <w:autoSpaceDN w:val="0"/>
        <w:bidi/>
        <w:adjustRightInd w:val="0"/>
        <w:spacing w:after="0" w:line="240" w:lineRule="auto"/>
        <w:ind w:left="425"/>
        <w:jc w:val="both"/>
        <w:outlineLvl w:val="0"/>
        <w:rPr>
          <w:rFonts w:ascii="Traditional Arabic" w:hAnsi="Traditional Arabic" w:cs="Traditional Arabic"/>
          <w:sz w:val="32"/>
          <w:szCs w:val="32"/>
          <w:rtl/>
        </w:rPr>
      </w:pPr>
      <w:r w:rsidRPr="008C15F5">
        <w:rPr>
          <w:rFonts w:ascii="Traditional Arabic" w:hAnsi="Traditional Arabic" w:cs="Traditional Arabic"/>
          <w:sz w:val="32"/>
          <w:szCs w:val="32"/>
          <w:rtl/>
        </w:rPr>
        <w:t>الحماس</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والتحفيز</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العاليين</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نظرا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لملكيتها</w:t>
      </w:r>
      <w:r w:rsidRPr="008C15F5">
        <w:rPr>
          <w:rFonts w:ascii="Traditional Arabic" w:hAnsi="Traditional Arabic" w:cs="Traditional Arabic"/>
          <w:sz w:val="32"/>
          <w:szCs w:val="32"/>
        </w:rPr>
        <w:t xml:space="preserve"> </w:t>
      </w:r>
      <w:r w:rsidRPr="008C15F5">
        <w:rPr>
          <w:rFonts w:ascii="Traditional Arabic" w:hAnsi="Traditional Arabic" w:cs="Traditional Arabic"/>
          <w:sz w:val="32"/>
          <w:szCs w:val="32"/>
          <w:rtl/>
        </w:rPr>
        <w:t>الفردية</w:t>
      </w:r>
      <w:r w:rsidRPr="008C15F5">
        <w:rPr>
          <w:rStyle w:val="Appeldenotedefin"/>
          <w:rFonts w:ascii="Traditional Arabic" w:hAnsi="Traditional Arabic" w:cs="Traditional Arabic"/>
          <w:sz w:val="32"/>
          <w:szCs w:val="32"/>
          <w:rtl/>
        </w:rPr>
        <w:endnoteReference w:id="25"/>
      </w:r>
      <w:r w:rsidRPr="008C15F5">
        <w:rPr>
          <w:rFonts w:ascii="Traditional Arabic" w:hAnsi="Traditional Arabic" w:cs="Traditional Arabic"/>
          <w:sz w:val="32"/>
          <w:szCs w:val="32"/>
          <w:rtl/>
        </w:rPr>
        <w:t xml:space="preserve">. </w:t>
      </w:r>
    </w:p>
    <w:p w14:paraId="6668E054" w14:textId="39C8D15D" w:rsidR="00D43CD2" w:rsidRPr="00D43CD2" w:rsidRDefault="00D43CD2" w:rsidP="00D43CD2">
      <w:pPr>
        <w:pStyle w:val="Corpsdetexte"/>
        <w:bidi/>
        <w:ind w:left="65"/>
        <w:jc w:val="both"/>
        <w:rPr>
          <w:rStyle w:val="y2iqfc"/>
          <w:rFonts w:ascii="Traditional Arabic" w:hAnsi="Traditional Arabic" w:cs="Traditional Arabic"/>
          <w:b/>
          <w:bCs/>
          <w:color w:val="1F1F1F"/>
          <w:rtl/>
          <w:lang w:bidi="ar-DZ"/>
        </w:rPr>
      </w:pPr>
      <w:r w:rsidRPr="00D43CD2">
        <w:rPr>
          <w:rStyle w:val="y2iqfc"/>
          <w:rFonts w:ascii="Traditional Arabic" w:hAnsi="Traditional Arabic" w:cs="Traditional Arabic"/>
          <w:b/>
          <w:bCs/>
          <w:color w:val="1F1F1F"/>
          <w:rtl/>
          <w:lang w:bidi="ar-DZ"/>
        </w:rPr>
        <w:t>المحور التطبيقي: ريادة الاعمال وتنشيط المؤسسات الناشئة في الجزائر</w:t>
      </w:r>
    </w:p>
    <w:p w14:paraId="7F5296E9" w14:textId="2420D0AF" w:rsidR="00D43CD2" w:rsidRPr="00D43CD2" w:rsidRDefault="00D43CD2" w:rsidP="00D43CD2">
      <w:pPr>
        <w:pStyle w:val="Corpsdetexte"/>
        <w:bidi/>
        <w:ind w:left="65"/>
        <w:jc w:val="both"/>
        <w:rPr>
          <w:rStyle w:val="y2iqfc"/>
          <w:rFonts w:ascii="Traditional Arabic" w:hAnsi="Traditional Arabic" w:cs="Traditional Arabic"/>
          <w:color w:val="1F1F1F"/>
          <w:rtl/>
          <w:lang w:bidi="ar-DZ"/>
        </w:rPr>
      </w:pPr>
      <w:r w:rsidRPr="00D43CD2">
        <w:rPr>
          <w:rStyle w:val="y2iqfc"/>
          <w:rFonts w:ascii="Traditional Arabic" w:hAnsi="Traditional Arabic" w:cs="Traditional Arabic"/>
          <w:color w:val="1F1F1F"/>
          <w:rtl/>
          <w:lang w:bidi="ar-DZ"/>
        </w:rPr>
        <w:t xml:space="preserve">     في هذا المحور سيتم التطرق الى مختلف النقاط التي ستعمل على تنشيط وتطوير المؤسسات الناشئة في الجزائر بدء بتطور نظامها البيئي وصولا الى عملية التنشيط العملية خاصة في ظل ريادة الاعمال</w:t>
      </w:r>
    </w:p>
    <w:p w14:paraId="41B934FA" w14:textId="74F20441" w:rsidR="00D43CD2" w:rsidRPr="00D43CD2" w:rsidRDefault="00D43CD2" w:rsidP="00D43CD2">
      <w:pPr>
        <w:pStyle w:val="Corpsdetexte"/>
        <w:bidi/>
        <w:ind w:left="65"/>
        <w:jc w:val="both"/>
        <w:rPr>
          <w:rStyle w:val="y2iqfc"/>
          <w:rFonts w:ascii="Traditional Arabic" w:hAnsi="Traditional Arabic" w:cs="Traditional Arabic"/>
          <w:b/>
          <w:bCs/>
          <w:color w:val="1F1F1F"/>
          <w:rtl/>
          <w:lang w:bidi="ar-DZ"/>
        </w:rPr>
      </w:pPr>
      <w:r w:rsidRPr="00D43CD2">
        <w:rPr>
          <w:rStyle w:val="y2iqfc"/>
          <w:rFonts w:ascii="Traditional Arabic" w:hAnsi="Traditional Arabic" w:cs="Traditional Arabic"/>
          <w:b/>
          <w:bCs/>
          <w:color w:val="1F1F1F"/>
          <w:rtl/>
          <w:lang w:bidi="ar-DZ"/>
        </w:rPr>
        <w:t>أولا: المؤسسات الناشئة في الجزائر</w:t>
      </w:r>
    </w:p>
    <w:p w14:paraId="365460FE" w14:textId="4A22AF39" w:rsidR="00D43CD2" w:rsidRPr="00D43CD2" w:rsidRDefault="00D43CD2" w:rsidP="00D43CD2">
      <w:pPr>
        <w:pStyle w:val="Corpsdetexte"/>
        <w:bidi/>
        <w:ind w:left="65"/>
        <w:jc w:val="both"/>
        <w:rPr>
          <w:rStyle w:val="y2iqfc"/>
          <w:rFonts w:ascii="Traditional Arabic" w:hAnsi="Traditional Arabic" w:cs="Traditional Arabic"/>
          <w:color w:val="1F1F1F"/>
          <w:rtl/>
          <w:lang w:bidi="ar-DZ"/>
        </w:rPr>
      </w:pPr>
      <w:r w:rsidRPr="00D43CD2">
        <w:rPr>
          <w:rStyle w:val="y2iqfc"/>
          <w:rFonts w:ascii="Traditional Arabic" w:hAnsi="Traditional Arabic" w:cs="Traditional Arabic"/>
          <w:color w:val="1F1F1F"/>
          <w:rtl/>
          <w:lang w:bidi="ar-DZ"/>
        </w:rPr>
        <w:t xml:space="preserve">      سيتم التطرق في هذا العنصر الى:</w:t>
      </w:r>
    </w:p>
    <w:p w14:paraId="5EE2A73A" w14:textId="502344F6" w:rsidR="00D43CD2" w:rsidRPr="00D43CD2" w:rsidRDefault="008C15F5" w:rsidP="00D43CD2">
      <w:pPr>
        <w:pStyle w:val="Corpsdetexte"/>
        <w:bidi/>
        <w:ind w:left="65"/>
        <w:jc w:val="both"/>
        <w:rPr>
          <w:rStyle w:val="y2iqfc"/>
          <w:rFonts w:ascii="Traditional Arabic" w:hAnsi="Traditional Arabic" w:cs="Traditional Arabic"/>
          <w:b/>
          <w:bCs/>
          <w:color w:val="1F1F1F"/>
          <w:rtl/>
          <w:lang w:bidi="ar-DZ"/>
        </w:rPr>
      </w:pPr>
      <w:r>
        <w:rPr>
          <w:rStyle w:val="y2iqfc"/>
          <w:rFonts w:ascii="Traditional Arabic" w:hAnsi="Traditional Arabic" w:cs="Traditional Arabic" w:hint="cs"/>
          <w:b/>
          <w:bCs/>
          <w:color w:val="1F1F1F"/>
          <w:rtl/>
          <w:lang w:bidi="ar-DZ"/>
        </w:rPr>
        <w:t xml:space="preserve">1.1. </w:t>
      </w:r>
      <w:r w:rsidR="00D43CD2" w:rsidRPr="00D43CD2">
        <w:rPr>
          <w:rStyle w:val="y2iqfc"/>
          <w:rFonts w:ascii="Traditional Arabic" w:hAnsi="Traditional Arabic" w:cs="Traditional Arabic"/>
          <w:b/>
          <w:bCs/>
          <w:color w:val="1F1F1F"/>
          <w:rtl/>
          <w:lang w:bidi="ar-DZ"/>
        </w:rPr>
        <w:t>تطور النظام البيئي للمؤسسات الناشئة في الجزائر</w:t>
      </w:r>
    </w:p>
    <w:p w14:paraId="20291E7E" w14:textId="6402E269" w:rsidR="00D43CD2" w:rsidRPr="00D43CD2" w:rsidRDefault="00D43CD2" w:rsidP="00D43CD2">
      <w:pPr>
        <w:pStyle w:val="Corpsdetexte"/>
        <w:bidi/>
        <w:ind w:left="65"/>
        <w:jc w:val="both"/>
        <w:rPr>
          <w:rStyle w:val="y2iqfc"/>
          <w:rFonts w:ascii="Traditional Arabic" w:hAnsi="Traditional Arabic" w:cs="Traditional Arabic"/>
          <w:color w:val="1F1F1F"/>
          <w:rtl/>
          <w:lang w:bidi="ar-DZ"/>
        </w:rPr>
      </w:pPr>
      <w:r w:rsidRPr="00D43CD2">
        <w:rPr>
          <w:rStyle w:val="y2iqfc"/>
          <w:rFonts w:ascii="Traditional Arabic" w:hAnsi="Traditional Arabic" w:cs="Traditional Arabic"/>
          <w:color w:val="1F1F1F"/>
          <w:rtl/>
          <w:lang w:bidi="ar-DZ"/>
        </w:rPr>
        <w:t xml:space="preserve">     كان النظام البيئي للمؤسسات الناشئة في الجزائر غير متطور نسبيا وبطيء النمو خاصة عندما نقوم بمقارنته مع دول افريقية أخرى كنيجيريا، كينيا، مصر وجنوب افريقيا</w:t>
      </w:r>
      <w:r w:rsidRPr="00D43CD2">
        <w:rPr>
          <w:rStyle w:val="Appeldenotedefin"/>
          <w:rFonts w:ascii="Traditional Arabic" w:hAnsi="Traditional Arabic" w:cs="Traditional Arabic"/>
          <w:color w:val="1F1F1F"/>
          <w:rtl/>
          <w:lang w:bidi="ar-DZ"/>
        </w:rPr>
        <w:endnoteReference w:id="26"/>
      </w:r>
      <w:r w:rsidRPr="00D43CD2">
        <w:rPr>
          <w:rStyle w:val="y2iqfc"/>
          <w:rFonts w:ascii="Traditional Arabic" w:hAnsi="Traditional Arabic" w:cs="Traditional Arabic"/>
          <w:color w:val="1F1F1F"/>
          <w:rtl/>
          <w:lang w:bidi="ar-DZ"/>
        </w:rPr>
        <w:t>.</w:t>
      </w:r>
    </w:p>
    <w:p w14:paraId="2A5CA992" w14:textId="4BE1A16D" w:rsidR="00D43CD2" w:rsidRPr="00D43CD2" w:rsidRDefault="00D43CD2" w:rsidP="00D43CD2">
      <w:pPr>
        <w:pStyle w:val="Corpsdetexte"/>
        <w:bidi/>
        <w:ind w:left="65"/>
        <w:jc w:val="both"/>
        <w:rPr>
          <w:rStyle w:val="y2iqfc"/>
          <w:rFonts w:ascii="Traditional Arabic" w:hAnsi="Traditional Arabic" w:cs="Traditional Arabic"/>
          <w:color w:val="1F1F1F"/>
          <w:rtl/>
          <w:lang w:bidi="ar-DZ"/>
        </w:rPr>
      </w:pPr>
      <w:r w:rsidRPr="00D43CD2">
        <w:rPr>
          <w:rStyle w:val="y2iqfc"/>
          <w:rFonts w:ascii="Traditional Arabic" w:hAnsi="Traditional Arabic" w:cs="Traditional Arabic"/>
          <w:color w:val="1F1F1F"/>
          <w:rtl/>
          <w:lang w:bidi="ar-DZ"/>
        </w:rPr>
        <w:t xml:space="preserve">   الا انه لوحظ مؤخرا تطور النظام البيئي للمؤسسات الناشئة في الجزائر خاصة مع ادخال التشريعات الصديقة للمؤسسات الناشئة وكذا الاستثمار في قطاع التكنولوجيا.</w:t>
      </w:r>
    </w:p>
    <w:p w14:paraId="1EC995D6" w14:textId="76346A5E" w:rsidR="00D43CD2" w:rsidRPr="00D43CD2" w:rsidRDefault="00D43CD2" w:rsidP="00D43CD2">
      <w:pPr>
        <w:pStyle w:val="Corpsdetexte"/>
        <w:bidi/>
        <w:ind w:left="65"/>
        <w:jc w:val="both"/>
        <w:rPr>
          <w:rStyle w:val="y2iqfc"/>
          <w:rFonts w:ascii="Traditional Arabic" w:hAnsi="Traditional Arabic" w:cs="Traditional Arabic"/>
          <w:color w:val="1F1F1F"/>
          <w:rtl/>
          <w:lang w:val="fr-FR" w:bidi="ar-DZ"/>
        </w:rPr>
      </w:pPr>
      <w:r w:rsidRPr="00D43CD2">
        <w:rPr>
          <w:rStyle w:val="y2iqfc"/>
          <w:rFonts w:ascii="Traditional Arabic" w:hAnsi="Traditional Arabic" w:cs="Traditional Arabic"/>
          <w:color w:val="1F1F1F"/>
          <w:rtl/>
          <w:lang w:bidi="ar-DZ"/>
        </w:rPr>
        <w:t xml:space="preserve">    وكمثال على ذلك نجد قانون المالية لسنة 2023 والذي تضمن العديد من التدابير المحفزة جدا خاصة في مجال البحث </w:t>
      </w:r>
      <w:r w:rsidRPr="00D43CD2">
        <w:rPr>
          <w:rStyle w:val="y2iqfc"/>
          <w:rFonts w:ascii="Traditional Arabic" w:hAnsi="Traditional Arabic" w:cs="Traditional Arabic"/>
          <w:color w:val="1F1F1F"/>
          <w:rtl/>
          <w:lang w:bidi="ar-DZ"/>
        </w:rPr>
        <w:lastRenderedPageBreak/>
        <w:t>والتطوير والابتكار حيث تم رفع نفقات البحث والتطوير من 1</w:t>
      </w:r>
      <w:r w:rsidRPr="00D43CD2">
        <w:rPr>
          <w:rStyle w:val="y2iqfc"/>
          <w:rFonts w:ascii="Traditional Arabic" w:hAnsi="Traditional Arabic" w:cs="Traditional Arabic"/>
          <w:color w:val="1F1F1F"/>
          <w:lang w:val="fr-FR" w:bidi="ar-DZ"/>
        </w:rPr>
        <w:t>%</w:t>
      </w:r>
      <w:r w:rsidRPr="00D43CD2">
        <w:rPr>
          <w:rStyle w:val="y2iqfc"/>
          <w:rFonts w:ascii="Traditional Arabic" w:hAnsi="Traditional Arabic" w:cs="Traditional Arabic"/>
          <w:color w:val="1F1F1F"/>
          <w:rtl/>
          <w:lang w:val="fr-FR" w:bidi="ar-DZ"/>
        </w:rPr>
        <w:t>الى 3</w:t>
      </w:r>
      <w:r w:rsidRPr="00D43CD2">
        <w:rPr>
          <w:rStyle w:val="y2iqfc"/>
          <w:rFonts w:ascii="Traditional Arabic" w:hAnsi="Traditional Arabic" w:cs="Traditional Arabic"/>
          <w:color w:val="1F1F1F"/>
          <w:lang w:val="fr-FR" w:bidi="ar-DZ"/>
        </w:rPr>
        <w:t>%</w:t>
      </w:r>
      <w:r w:rsidRPr="00D43CD2">
        <w:rPr>
          <w:rStyle w:val="y2iqfc"/>
          <w:rFonts w:ascii="Traditional Arabic" w:hAnsi="Traditional Arabic" w:cs="Traditional Arabic"/>
          <w:color w:val="1F1F1F"/>
          <w:rtl/>
          <w:lang w:val="fr-FR" w:bidi="ar-DZ"/>
        </w:rPr>
        <w:t>في غضون 5 سنوات كما تم التطرق الى المقاولة الذاتية اين تم تحديد الضريبة الجزافية الوحيدة بمعدل 5</w:t>
      </w:r>
      <w:r w:rsidRPr="00D43CD2">
        <w:rPr>
          <w:rStyle w:val="y2iqfc"/>
          <w:rFonts w:ascii="Traditional Arabic" w:hAnsi="Traditional Arabic" w:cs="Traditional Arabic"/>
          <w:color w:val="1F1F1F"/>
          <w:lang w:val="fr-FR" w:bidi="ar-DZ"/>
        </w:rPr>
        <w:t>%</w:t>
      </w:r>
      <w:r w:rsidRPr="00D43CD2">
        <w:rPr>
          <w:rStyle w:val="y2iqfc"/>
          <w:rFonts w:ascii="Traditional Arabic" w:hAnsi="Traditional Arabic" w:cs="Traditional Arabic"/>
          <w:color w:val="1F1F1F"/>
          <w:rtl/>
          <w:lang w:val="fr-FR" w:bidi="ar-DZ"/>
        </w:rPr>
        <w:t>بالنسبة للأنشطة الممارسة تحت النظام القانوني للمقاول الذاتي محددا سقف الاعمال في حدود 5 مليون دينار.</w:t>
      </w:r>
    </w:p>
    <w:p w14:paraId="7DA278C9" w14:textId="7C0DC677" w:rsidR="00D43CD2" w:rsidRPr="00D43CD2" w:rsidRDefault="00D43CD2" w:rsidP="00D43CD2">
      <w:pPr>
        <w:pStyle w:val="Corpsdetexte"/>
        <w:bidi/>
        <w:ind w:left="65"/>
        <w:jc w:val="both"/>
        <w:rPr>
          <w:rStyle w:val="y2iqfc"/>
          <w:rFonts w:ascii="Traditional Arabic" w:hAnsi="Traditional Arabic" w:cs="Traditional Arabic"/>
          <w:color w:val="1F1F1F"/>
          <w:rtl/>
          <w:lang w:bidi="ar-DZ"/>
        </w:rPr>
      </w:pPr>
      <w:r w:rsidRPr="00D43CD2">
        <w:rPr>
          <w:rStyle w:val="y2iqfc"/>
          <w:rFonts w:ascii="Traditional Arabic" w:hAnsi="Traditional Arabic" w:cs="Traditional Arabic"/>
          <w:color w:val="1F1F1F"/>
          <w:rtl/>
          <w:lang w:bidi="ar-DZ"/>
        </w:rPr>
        <w:t xml:space="preserve">     اين صرح المستشار الدولي في التنمية الاقتصادية عبد الرحمان هادف لجريدة المستثمر بان الجزائر شهدت خلال السنوات الأخيرة قفزة نوعية في الإطار التشريعي والتنظيمي الموجه لدعم المؤسسات الناشئة ضمن رؤية استراتيجية يقودها رئيس الجمهورية تهدف الى جعل البلاد قطبا إقليميا للابتكار وريادة الاعمال</w:t>
      </w:r>
      <w:r w:rsidRPr="00D43CD2">
        <w:rPr>
          <w:rStyle w:val="Appeldenotedefin"/>
          <w:rFonts w:ascii="Traditional Arabic" w:hAnsi="Traditional Arabic" w:cs="Traditional Arabic"/>
          <w:color w:val="1F1F1F"/>
          <w:rtl/>
          <w:lang w:bidi="ar-DZ"/>
        </w:rPr>
        <w:endnoteReference w:id="27"/>
      </w:r>
      <w:r w:rsidRPr="00D43CD2">
        <w:rPr>
          <w:rStyle w:val="y2iqfc"/>
          <w:rFonts w:ascii="Traditional Arabic" w:hAnsi="Traditional Arabic" w:cs="Traditional Arabic"/>
          <w:color w:val="1F1F1F"/>
          <w:rtl/>
          <w:lang w:bidi="ar-DZ"/>
        </w:rPr>
        <w:t>.</w:t>
      </w:r>
    </w:p>
    <w:p w14:paraId="2E35BE15" w14:textId="6C12EBA4" w:rsidR="00D43CD2" w:rsidRPr="00D43CD2" w:rsidRDefault="00D43CD2" w:rsidP="00D43CD2">
      <w:pPr>
        <w:pStyle w:val="Corpsdetexte"/>
        <w:bidi/>
        <w:ind w:left="65"/>
        <w:jc w:val="both"/>
        <w:rPr>
          <w:rStyle w:val="y2iqfc"/>
          <w:rFonts w:ascii="Traditional Arabic" w:hAnsi="Traditional Arabic" w:cs="Traditional Arabic"/>
          <w:color w:val="1F1F1F"/>
          <w:rtl/>
          <w:lang w:bidi="ar-DZ"/>
        </w:rPr>
      </w:pPr>
      <w:r w:rsidRPr="00D43CD2">
        <w:rPr>
          <w:rStyle w:val="y2iqfc"/>
          <w:rFonts w:ascii="Traditional Arabic" w:hAnsi="Traditional Arabic" w:cs="Traditional Arabic"/>
          <w:color w:val="1F1F1F"/>
          <w:rtl/>
          <w:lang w:bidi="ar-DZ"/>
        </w:rPr>
        <w:t xml:space="preserve">    وأوضح ان هذا التحول تجسد في استحداث قانون خاص بالمؤسسات الناشئة وتأسيس الصندوق الوطني لتمويلها (</w:t>
      </w:r>
      <w:r w:rsidRPr="00D43CD2">
        <w:rPr>
          <w:rStyle w:val="y2iqfc"/>
          <w:rFonts w:ascii="Traditional Arabic" w:hAnsi="Traditional Arabic" w:cs="Traditional Arabic"/>
          <w:color w:val="1F1F1F"/>
          <w:lang w:bidi="ar-DZ"/>
        </w:rPr>
        <w:t>ASF</w:t>
      </w:r>
      <w:r w:rsidRPr="00D43CD2">
        <w:rPr>
          <w:rStyle w:val="y2iqfc"/>
          <w:rFonts w:ascii="Traditional Arabic" w:hAnsi="Traditional Arabic" w:cs="Traditional Arabic"/>
          <w:color w:val="1F1F1F"/>
          <w:rtl/>
          <w:lang w:bidi="ar-DZ"/>
        </w:rPr>
        <w:t>) الذي وفر تمويلات أولية لمئات المشاريع المبتكرة الى جانب إطلاق الية التمويل الجماعي التي تتيح للمواطنين والمستثمرين المساهمة في دعم الأفكار الواعدة.</w:t>
      </w:r>
    </w:p>
    <w:p w14:paraId="51923787" w14:textId="663D524A" w:rsidR="00D43CD2" w:rsidRPr="00D43CD2" w:rsidRDefault="00D43CD2" w:rsidP="00D43CD2">
      <w:pPr>
        <w:pStyle w:val="Corpsdetexte"/>
        <w:bidi/>
        <w:ind w:left="65"/>
        <w:jc w:val="both"/>
        <w:rPr>
          <w:rStyle w:val="y2iqfc"/>
          <w:rFonts w:ascii="Traditional Arabic" w:hAnsi="Traditional Arabic" w:cs="Traditional Arabic"/>
          <w:color w:val="1F1F1F"/>
          <w:rtl/>
          <w:lang w:val="fr-FR" w:bidi="ar-DZ"/>
        </w:rPr>
      </w:pPr>
      <w:r w:rsidRPr="00D43CD2">
        <w:rPr>
          <w:rStyle w:val="y2iqfc"/>
          <w:rFonts w:ascii="Traditional Arabic" w:hAnsi="Traditional Arabic" w:cs="Traditional Arabic"/>
          <w:color w:val="1F1F1F"/>
          <w:rtl/>
          <w:lang w:bidi="ar-DZ"/>
        </w:rPr>
        <w:t xml:space="preserve">   وأشار الى الدور المحوري الذي تلعبه </w:t>
      </w:r>
      <w:r w:rsidRPr="00D43CD2">
        <w:rPr>
          <w:rStyle w:val="y2iqfc"/>
          <w:rFonts w:ascii="Traditional Arabic" w:hAnsi="Traditional Arabic" w:cs="Traditional Arabic"/>
          <w:color w:val="1F1F1F"/>
          <w:lang w:val="fr-FR" w:bidi="ar-DZ"/>
        </w:rPr>
        <w:t>Algeria venture</w:t>
      </w:r>
      <w:r w:rsidRPr="00D43CD2">
        <w:rPr>
          <w:rStyle w:val="y2iqfc"/>
          <w:rFonts w:ascii="Traditional Arabic" w:hAnsi="Traditional Arabic" w:cs="Traditional Arabic"/>
          <w:color w:val="1F1F1F"/>
          <w:rtl/>
          <w:lang w:val="fr-FR" w:bidi="ar-DZ"/>
        </w:rPr>
        <w:t xml:space="preserve"> كمسرع وطني للابتكار اذ ترافق المشاريع في مراحلها الحساسة من الفكرة الى النمو وتوفر الدعم التقني والاتصالي مع الشبكات الافريقية، كما اعتبر ان المؤتمر الافريقي للمؤسسات الناشئة الذي احتضنته الجزائر شكل منصة قارية لتعزيز التعاون بين رواد الاعمال وأفضى الى مبادرات ملموسة أبرزها استحداث صندوق افريقي لدعم الابتكار والمؤسسات الناشئة وهي خطوة رائدة نحو تمويل عابر الحدود داخل القارة.</w:t>
      </w:r>
    </w:p>
    <w:p w14:paraId="64E731F2" w14:textId="36B84C85" w:rsidR="00D43CD2" w:rsidRPr="00D43CD2" w:rsidRDefault="008C15F5" w:rsidP="00D43CD2">
      <w:pPr>
        <w:pStyle w:val="Corpsdetexte"/>
        <w:bidi/>
        <w:ind w:left="65"/>
        <w:jc w:val="both"/>
        <w:rPr>
          <w:rStyle w:val="y2iqfc"/>
          <w:rFonts w:ascii="Traditional Arabic" w:hAnsi="Traditional Arabic" w:cs="Traditional Arabic"/>
          <w:b/>
          <w:bCs/>
          <w:rtl/>
          <w:lang w:val="fr-FR" w:bidi="ar-DZ"/>
        </w:rPr>
      </w:pPr>
      <w:r>
        <w:rPr>
          <w:rStyle w:val="y2iqfc"/>
          <w:rFonts w:ascii="Traditional Arabic" w:hAnsi="Traditional Arabic" w:cs="Traditional Arabic" w:hint="cs"/>
          <w:b/>
          <w:bCs/>
          <w:rtl/>
          <w:lang w:val="fr-FR" w:bidi="ar-DZ"/>
        </w:rPr>
        <w:t xml:space="preserve">2.1. </w:t>
      </w:r>
      <w:r w:rsidR="00D43CD2" w:rsidRPr="00D43CD2">
        <w:rPr>
          <w:rStyle w:val="y2iqfc"/>
          <w:rFonts w:ascii="Traditional Arabic" w:hAnsi="Traditional Arabic" w:cs="Traditional Arabic"/>
          <w:b/>
          <w:bCs/>
          <w:rtl/>
          <w:lang w:val="fr-FR" w:bidi="ar-DZ"/>
        </w:rPr>
        <w:t>عدد المؤسسات الناشئة في الجزائر</w:t>
      </w:r>
    </w:p>
    <w:p w14:paraId="69FE9FD1" w14:textId="3DC48C5B"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أكد رئيس الجمهورية عبد المجيد تبون ان الاقتصاد الجزائري يطمح الى بلوغ 20 ألف مؤسسة ناشئة مع نهاية عهدته الرئاسية</w:t>
      </w:r>
      <w:r w:rsidRPr="00D43CD2">
        <w:rPr>
          <w:rStyle w:val="Appeldenotedefin"/>
          <w:rFonts w:ascii="Traditional Arabic" w:hAnsi="Traditional Arabic" w:cs="Traditional Arabic"/>
          <w:rtl/>
          <w:lang w:val="fr-FR" w:bidi="ar-DZ"/>
        </w:rPr>
        <w:endnoteReference w:id="28"/>
      </w:r>
      <w:r w:rsidRPr="00D43CD2">
        <w:rPr>
          <w:rStyle w:val="y2iqfc"/>
          <w:rFonts w:ascii="Traditional Arabic" w:hAnsi="Traditional Arabic" w:cs="Traditional Arabic"/>
          <w:rtl/>
          <w:lang w:val="fr-FR" w:bidi="ar-DZ"/>
        </w:rPr>
        <w:t>.</w:t>
      </w:r>
    </w:p>
    <w:p w14:paraId="002FE865" w14:textId="75E8FB4A"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وأوضح انه سنة 2019 لم تكن هناك سوى 200 مؤسسة ناشئة بينما أصبح العدد اليوم 9000 مؤسسة ونطمح الى بلوغ 20 ألف مؤسسة مع نهاية العهدة.</w:t>
      </w:r>
    </w:p>
    <w:p w14:paraId="57D7885B" w14:textId="3CEDDCA1"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بعضا من هذه الشركات الناشئة أصبح مدرجا في البورصة وبدأ النشاط في مختلف المجالات مبرزا انه تم تحقيق هذا الرقم بفضل تحرير المبادرة ورفع العقبات البيروقراطية.</w:t>
      </w:r>
    </w:p>
    <w:p w14:paraId="74493D1B" w14:textId="77777777"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واستدل بوجود مؤسسات بدأت بشخصين وثلاثة وهي اليوم تضم 20-25 شخصا كما أشاد بالعدد الكبير للجامعات اللاتي أصبحت حاضنات للمؤسسات الناشئة والتي تلعب دورا حاسما في ذلك.</w:t>
      </w:r>
    </w:p>
    <w:p w14:paraId="06368A82" w14:textId="4B694B35" w:rsidR="00D43CD2" w:rsidRPr="00D43CD2" w:rsidRDefault="00D43CD2" w:rsidP="00D43CD2">
      <w:pPr>
        <w:pStyle w:val="Corpsdetexte"/>
        <w:bidi/>
        <w:ind w:left="360"/>
        <w:jc w:val="both"/>
        <w:rPr>
          <w:rStyle w:val="y2iqfc"/>
          <w:rFonts w:ascii="Traditional Arabic" w:hAnsi="Traditional Arabic" w:cs="Traditional Arabic"/>
          <w:b/>
          <w:bCs/>
          <w:rtl/>
          <w:lang w:val="fr-FR" w:bidi="ar-DZ"/>
        </w:rPr>
      </w:pPr>
      <w:r w:rsidRPr="00D43CD2">
        <w:rPr>
          <w:rStyle w:val="y2iqfc"/>
          <w:rFonts w:ascii="Traditional Arabic" w:hAnsi="Traditional Arabic" w:cs="Traditional Arabic"/>
          <w:b/>
          <w:bCs/>
          <w:rtl/>
          <w:lang w:val="fr-FR" w:bidi="ar-DZ"/>
        </w:rPr>
        <w:t>3</w:t>
      </w:r>
      <w:r w:rsidR="008C15F5">
        <w:rPr>
          <w:rStyle w:val="y2iqfc"/>
          <w:rFonts w:ascii="Traditional Arabic" w:hAnsi="Traditional Arabic" w:cs="Traditional Arabic" w:hint="cs"/>
          <w:b/>
          <w:bCs/>
          <w:rtl/>
          <w:lang w:val="fr-FR" w:bidi="ar-DZ"/>
        </w:rPr>
        <w:t xml:space="preserve">.1. </w:t>
      </w:r>
      <w:r w:rsidRPr="00D43CD2">
        <w:rPr>
          <w:rStyle w:val="y2iqfc"/>
          <w:rFonts w:ascii="Traditional Arabic" w:hAnsi="Traditional Arabic" w:cs="Traditional Arabic"/>
          <w:b/>
          <w:bCs/>
          <w:rtl/>
          <w:lang w:val="fr-FR" w:bidi="ar-DZ"/>
        </w:rPr>
        <w:t>موقع الجزائر من حيث المؤسسات الناشئة</w:t>
      </w:r>
    </w:p>
    <w:p w14:paraId="756C47C8" w14:textId="77777777" w:rsidR="00D43CD2" w:rsidRPr="00D43CD2" w:rsidRDefault="00D43CD2"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سنتطرق في هذا العنصر الى موقع الجزائر عالميا، عربيا وافريقيا</w:t>
      </w:r>
    </w:p>
    <w:p w14:paraId="560ACA74" w14:textId="31721F91" w:rsidR="00D43CD2" w:rsidRPr="00D43CD2" w:rsidRDefault="008C15F5" w:rsidP="00D43CD2">
      <w:pPr>
        <w:pStyle w:val="Corpsdetexte"/>
        <w:bidi/>
        <w:ind w:left="360"/>
        <w:jc w:val="both"/>
        <w:rPr>
          <w:rStyle w:val="y2iqfc"/>
          <w:rFonts w:ascii="Traditional Arabic" w:hAnsi="Traditional Arabic" w:cs="Traditional Arabic"/>
          <w:b/>
          <w:bCs/>
          <w:rtl/>
          <w:lang w:val="fr-FR" w:bidi="ar-DZ"/>
        </w:rPr>
      </w:pPr>
      <w:r>
        <w:rPr>
          <w:rStyle w:val="y2iqfc"/>
          <w:rFonts w:ascii="Traditional Arabic" w:hAnsi="Traditional Arabic" w:cs="Traditional Arabic" w:hint="cs"/>
          <w:b/>
          <w:bCs/>
          <w:rtl/>
          <w:lang w:val="fr-FR" w:bidi="ar-DZ"/>
        </w:rPr>
        <w:t xml:space="preserve">1.3.1. </w:t>
      </w:r>
      <w:r w:rsidR="00D43CD2" w:rsidRPr="00D43CD2">
        <w:rPr>
          <w:rStyle w:val="y2iqfc"/>
          <w:rFonts w:ascii="Traditional Arabic" w:hAnsi="Traditional Arabic" w:cs="Traditional Arabic"/>
          <w:b/>
          <w:bCs/>
          <w:rtl/>
          <w:lang w:val="fr-FR" w:bidi="ar-DZ"/>
        </w:rPr>
        <w:t>عالميا:</w:t>
      </w:r>
    </w:p>
    <w:p w14:paraId="2C3D06DC" w14:textId="6C561EAD" w:rsidR="00D43CD2" w:rsidRPr="00D43CD2" w:rsidRDefault="00D43CD2"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حسب موقع </w:t>
      </w:r>
      <w:r w:rsidRPr="00D43CD2">
        <w:rPr>
          <w:rStyle w:val="y2iqfc"/>
          <w:rFonts w:ascii="Traditional Arabic" w:hAnsi="Traditional Arabic" w:cs="Traditional Arabic"/>
          <w:b/>
          <w:bCs/>
          <w:lang w:val="fr-FR" w:bidi="ar-DZ"/>
        </w:rPr>
        <w:t>starup ranking</w:t>
      </w:r>
      <w:r w:rsidRPr="00D43CD2">
        <w:rPr>
          <w:rStyle w:val="y2iqfc"/>
          <w:rFonts w:ascii="Traditional Arabic" w:hAnsi="Traditional Arabic" w:cs="Traditional Arabic"/>
          <w:rtl/>
          <w:lang w:val="fr-FR" w:bidi="ar-DZ"/>
        </w:rPr>
        <w:t xml:space="preserve"> للإحصائيات والذي قام بإحصاء عدد المؤسسات الناشئة في كل دولة وترتيبها ترتيبا تنازليا نجد الجزائر تحتل المرتبة </w:t>
      </w:r>
      <w:r w:rsidRPr="00D43CD2">
        <w:rPr>
          <w:rStyle w:val="y2iqfc"/>
          <w:rFonts w:ascii="Traditional Arabic" w:hAnsi="Traditional Arabic" w:cs="Traditional Arabic"/>
          <w:b/>
          <w:bCs/>
          <w:rtl/>
          <w:lang w:val="fr-FR" w:bidi="ar-DZ"/>
        </w:rPr>
        <w:t>18</w:t>
      </w:r>
      <w:r w:rsidRPr="00D43CD2">
        <w:rPr>
          <w:rStyle w:val="y2iqfc"/>
          <w:rFonts w:ascii="Traditional Arabic" w:hAnsi="Traditional Arabic" w:cs="Traditional Arabic"/>
          <w:rtl/>
          <w:lang w:val="fr-FR" w:bidi="ar-DZ"/>
        </w:rPr>
        <w:t xml:space="preserve"> عالميا من حيث عدد المؤسسات الناشئة من بين </w:t>
      </w:r>
      <w:r w:rsidRPr="00D43CD2">
        <w:rPr>
          <w:rStyle w:val="y2iqfc"/>
          <w:rFonts w:ascii="Traditional Arabic" w:hAnsi="Traditional Arabic" w:cs="Traditional Arabic"/>
          <w:b/>
          <w:bCs/>
          <w:rtl/>
          <w:lang w:val="fr-FR" w:bidi="ar-DZ"/>
        </w:rPr>
        <w:t>206</w:t>
      </w:r>
      <w:r w:rsidRPr="00D43CD2">
        <w:rPr>
          <w:rStyle w:val="y2iqfc"/>
          <w:rFonts w:ascii="Traditional Arabic" w:hAnsi="Traditional Arabic" w:cs="Traditional Arabic"/>
          <w:rtl/>
          <w:lang w:val="fr-FR" w:bidi="ar-DZ"/>
        </w:rPr>
        <w:t xml:space="preserve"> دولة حيث بلغ عدد المؤسسات الناشئة فيها </w:t>
      </w:r>
      <w:r w:rsidRPr="00D43CD2">
        <w:rPr>
          <w:rStyle w:val="y2iqfc"/>
          <w:rFonts w:ascii="Traditional Arabic" w:hAnsi="Traditional Arabic" w:cs="Traditional Arabic"/>
          <w:b/>
          <w:bCs/>
          <w:rtl/>
          <w:lang w:val="fr-FR" w:bidi="ar-DZ"/>
        </w:rPr>
        <w:t xml:space="preserve">810 </w:t>
      </w:r>
      <w:r w:rsidRPr="00D43CD2">
        <w:rPr>
          <w:rStyle w:val="y2iqfc"/>
          <w:rFonts w:ascii="Traditional Arabic" w:hAnsi="Traditional Arabic" w:cs="Traditional Arabic"/>
          <w:rtl/>
          <w:lang w:val="fr-FR" w:bidi="ar-DZ"/>
        </w:rPr>
        <w:t xml:space="preserve">مؤسسة ناشئة بعد الولايات المتحدة الامريكية ب </w:t>
      </w:r>
      <w:r w:rsidRPr="00D43CD2">
        <w:rPr>
          <w:rStyle w:val="y2iqfc"/>
          <w:rFonts w:ascii="Traditional Arabic" w:hAnsi="Traditional Arabic" w:cs="Traditional Arabic"/>
          <w:b/>
          <w:bCs/>
          <w:rtl/>
          <w:lang w:val="fr-FR" w:bidi="ar-DZ"/>
        </w:rPr>
        <w:t xml:space="preserve">80443 </w:t>
      </w:r>
      <w:r w:rsidRPr="00D43CD2">
        <w:rPr>
          <w:rStyle w:val="y2iqfc"/>
          <w:rFonts w:ascii="Traditional Arabic" w:hAnsi="Traditional Arabic" w:cs="Traditional Arabic"/>
          <w:rtl/>
          <w:lang w:val="fr-FR" w:bidi="ar-DZ"/>
        </w:rPr>
        <w:t>مؤسسة ناشئة ويليها الهند ب</w:t>
      </w:r>
      <w:r w:rsidRPr="00D43CD2">
        <w:rPr>
          <w:rStyle w:val="y2iqfc"/>
          <w:rFonts w:ascii="Traditional Arabic" w:hAnsi="Traditional Arabic" w:cs="Traditional Arabic"/>
          <w:b/>
          <w:bCs/>
          <w:rtl/>
          <w:lang w:val="fr-FR" w:bidi="ar-DZ"/>
        </w:rPr>
        <w:t xml:space="preserve">16950 </w:t>
      </w:r>
      <w:r w:rsidRPr="00D43CD2">
        <w:rPr>
          <w:rStyle w:val="y2iqfc"/>
          <w:rFonts w:ascii="Traditional Arabic" w:hAnsi="Traditional Arabic" w:cs="Traditional Arabic"/>
          <w:rtl/>
          <w:lang w:val="fr-FR" w:bidi="ar-DZ"/>
        </w:rPr>
        <w:t>مؤسسة ناشئة حسب الجدول التالي</w:t>
      </w:r>
      <w:r w:rsidRPr="00D43CD2">
        <w:rPr>
          <w:rStyle w:val="Appeldenotedefin"/>
          <w:rFonts w:ascii="Traditional Arabic" w:hAnsi="Traditional Arabic" w:cs="Traditional Arabic"/>
          <w:rtl/>
          <w:lang w:val="fr-FR" w:bidi="ar-DZ"/>
        </w:rPr>
        <w:endnoteReference w:id="29"/>
      </w:r>
      <w:r w:rsidRPr="00D43CD2">
        <w:rPr>
          <w:rStyle w:val="y2iqfc"/>
          <w:rFonts w:ascii="Traditional Arabic" w:hAnsi="Traditional Arabic" w:cs="Traditional Arabic"/>
          <w:rtl/>
          <w:lang w:val="fr-FR" w:bidi="ar-DZ"/>
        </w:rPr>
        <w:t>:</w:t>
      </w:r>
    </w:p>
    <w:p w14:paraId="3C3CEAC8" w14:textId="2DBBAC66" w:rsidR="00D43CD2" w:rsidRPr="00D43CD2" w:rsidRDefault="00D43CD2" w:rsidP="00D43CD2">
      <w:pPr>
        <w:pStyle w:val="Corpsdetexte"/>
        <w:bidi/>
        <w:ind w:left="360"/>
        <w:jc w:val="center"/>
        <w:rPr>
          <w:rStyle w:val="y2iqfc"/>
          <w:rFonts w:ascii="Traditional Arabic" w:hAnsi="Traditional Arabic" w:cs="Traditional Arabic"/>
          <w:rtl/>
          <w:lang w:val="fr-FR" w:bidi="ar-DZ"/>
        </w:rPr>
      </w:pPr>
      <w:r w:rsidRPr="00D43CD2">
        <w:rPr>
          <w:rStyle w:val="y2iqfc"/>
          <w:rFonts w:ascii="Traditional Arabic" w:hAnsi="Traditional Arabic" w:cs="Traditional Arabic"/>
          <w:b/>
          <w:bCs/>
          <w:rtl/>
          <w:lang w:val="fr-FR" w:bidi="ar-DZ"/>
        </w:rPr>
        <w:t>الجدول (1):</w:t>
      </w:r>
      <w:r w:rsidRPr="00D43CD2">
        <w:rPr>
          <w:rStyle w:val="y2iqfc"/>
          <w:rFonts w:ascii="Traditional Arabic" w:hAnsi="Traditional Arabic" w:cs="Traditional Arabic"/>
          <w:rtl/>
          <w:lang w:val="fr-FR" w:bidi="ar-DZ"/>
        </w:rPr>
        <w:t xml:space="preserve"> ترتيب الدول عالميا من حيث عدد المؤسسات الناشئة</w:t>
      </w:r>
    </w:p>
    <w:tbl>
      <w:tblPr>
        <w:tblStyle w:val="Grilledutableau"/>
        <w:bidiVisual/>
        <w:tblW w:w="0" w:type="auto"/>
        <w:jc w:val="center"/>
        <w:tblLook w:val="04A0" w:firstRow="1" w:lastRow="0" w:firstColumn="1" w:lastColumn="0" w:noHBand="0" w:noVBand="1"/>
      </w:tblPr>
      <w:tblGrid>
        <w:gridCol w:w="3022"/>
        <w:gridCol w:w="3022"/>
        <w:gridCol w:w="3022"/>
      </w:tblGrid>
      <w:tr w:rsidR="00D43CD2" w:rsidRPr="008C15F5" w14:paraId="3AFD0294" w14:textId="77777777" w:rsidTr="008C15F5">
        <w:trPr>
          <w:jc w:val="center"/>
        </w:trPr>
        <w:tc>
          <w:tcPr>
            <w:tcW w:w="3022" w:type="dxa"/>
          </w:tcPr>
          <w:p w14:paraId="0807D1BA" w14:textId="77777777" w:rsidR="00D43CD2" w:rsidRPr="008C15F5" w:rsidRDefault="00D43CD2" w:rsidP="008C15F5">
            <w:pPr>
              <w:pStyle w:val="Corpsdetexte"/>
              <w:bidi/>
              <w:ind w:left="0"/>
              <w:jc w:val="center"/>
              <w:rPr>
                <w:rStyle w:val="y2iqfc"/>
                <w:rFonts w:ascii="Traditional Arabic" w:hAnsi="Traditional Arabic" w:cs="Traditional Arabic"/>
                <w:b/>
                <w:bCs/>
                <w:sz w:val="28"/>
                <w:szCs w:val="28"/>
                <w:rtl/>
                <w:lang w:val="fr-FR" w:bidi="ar-DZ"/>
              </w:rPr>
            </w:pPr>
            <w:r w:rsidRPr="008C15F5">
              <w:rPr>
                <w:rStyle w:val="y2iqfc"/>
                <w:rFonts w:ascii="Traditional Arabic" w:hAnsi="Traditional Arabic" w:cs="Traditional Arabic"/>
                <w:b/>
                <w:bCs/>
                <w:sz w:val="28"/>
                <w:szCs w:val="28"/>
                <w:rtl/>
                <w:lang w:val="fr-FR" w:bidi="ar-DZ"/>
              </w:rPr>
              <w:lastRenderedPageBreak/>
              <w:t>الترتيب</w:t>
            </w:r>
          </w:p>
        </w:tc>
        <w:tc>
          <w:tcPr>
            <w:tcW w:w="3022" w:type="dxa"/>
          </w:tcPr>
          <w:p w14:paraId="2F058298" w14:textId="77777777" w:rsidR="00D43CD2" w:rsidRPr="008C15F5" w:rsidRDefault="00D43CD2" w:rsidP="008C15F5">
            <w:pPr>
              <w:pStyle w:val="Corpsdetexte"/>
              <w:bidi/>
              <w:ind w:left="0"/>
              <w:jc w:val="center"/>
              <w:rPr>
                <w:rStyle w:val="y2iqfc"/>
                <w:rFonts w:ascii="Traditional Arabic" w:hAnsi="Traditional Arabic" w:cs="Traditional Arabic"/>
                <w:b/>
                <w:bCs/>
                <w:sz w:val="28"/>
                <w:szCs w:val="28"/>
                <w:rtl/>
                <w:lang w:val="fr-FR" w:bidi="ar-DZ"/>
              </w:rPr>
            </w:pPr>
            <w:r w:rsidRPr="008C15F5">
              <w:rPr>
                <w:rStyle w:val="y2iqfc"/>
                <w:rFonts w:ascii="Traditional Arabic" w:hAnsi="Traditional Arabic" w:cs="Traditional Arabic"/>
                <w:b/>
                <w:bCs/>
                <w:sz w:val="28"/>
                <w:szCs w:val="28"/>
                <w:rtl/>
                <w:lang w:val="fr-FR" w:bidi="ar-DZ"/>
              </w:rPr>
              <w:t>الدولة</w:t>
            </w:r>
          </w:p>
        </w:tc>
        <w:tc>
          <w:tcPr>
            <w:tcW w:w="3022" w:type="dxa"/>
          </w:tcPr>
          <w:p w14:paraId="016FD9A3" w14:textId="77777777" w:rsidR="00D43CD2" w:rsidRPr="008C15F5" w:rsidRDefault="00D43CD2" w:rsidP="008C15F5">
            <w:pPr>
              <w:pStyle w:val="Corpsdetexte"/>
              <w:bidi/>
              <w:ind w:left="0"/>
              <w:jc w:val="center"/>
              <w:rPr>
                <w:rStyle w:val="y2iqfc"/>
                <w:rFonts w:ascii="Traditional Arabic" w:hAnsi="Traditional Arabic" w:cs="Traditional Arabic"/>
                <w:b/>
                <w:bCs/>
                <w:sz w:val="28"/>
                <w:szCs w:val="28"/>
                <w:rtl/>
                <w:lang w:val="fr-FR" w:bidi="ar-DZ"/>
              </w:rPr>
            </w:pPr>
            <w:r w:rsidRPr="008C15F5">
              <w:rPr>
                <w:rStyle w:val="y2iqfc"/>
                <w:rFonts w:ascii="Traditional Arabic" w:hAnsi="Traditional Arabic" w:cs="Traditional Arabic"/>
                <w:b/>
                <w:bCs/>
                <w:sz w:val="28"/>
                <w:szCs w:val="28"/>
                <w:rtl/>
                <w:lang w:val="fr-FR" w:bidi="ar-DZ"/>
              </w:rPr>
              <w:t>عدد المؤسسات الناشئة</w:t>
            </w:r>
          </w:p>
        </w:tc>
      </w:tr>
      <w:tr w:rsidR="00D43CD2" w:rsidRPr="008C15F5" w14:paraId="127917F2" w14:textId="77777777" w:rsidTr="008C15F5">
        <w:trPr>
          <w:jc w:val="center"/>
        </w:trPr>
        <w:tc>
          <w:tcPr>
            <w:tcW w:w="3022" w:type="dxa"/>
          </w:tcPr>
          <w:p w14:paraId="1758C2BC"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w:t>
            </w:r>
          </w:p>
        </w:tc>
        <w:tc>
          <w:tcPr>
            <w:tcW w:w="3022" w:type="dxa"/>
          </w:tcPr>
          <w:p w14:paraId="43335281"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الولايات المتحدة الامريكية</w:t>
            </w:r>
          </w:p>
        </w:tc>
        <w:tc>
          <w:tcPr>
            <w:tcW w:w="3022" w:type="dxa"/>
          </w:tcPr>
          <w:p w14:paraId="22F0FF26"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80443</w:t>
            </w:r>
          </w:p>
        </w:tc>
      </w:tr>
      <w:tr w:rsidR="00D43CD2" w:rsidRPr="008C15F5" w14:paraId="3DC8DD9A" w14:textId="77777777" w:rsidTr="008C15F5">
        <w:trPr>
          <w:jc w:val="center"/>
        </w:trPr>
        <w:tc>
          <w:tcPr>
            <w:tcW w:w="3022" w:type="dxa"/>
          </w:tcPr>
          <w:p w14:paraId="4A9848CC"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2</w:t>
            </w:r>
          </w:p>
        </w:tc>
        <w:tc>
          <w:tcPr>
            <w:tcW w:w="3022" w:type="dxa"/>
          </w:tcPr>
          <w:p w14:paraId="4F2DA88E" w14:textId="595D2CF9"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الهند</w:t>
            </w:r>
          </w:p>
        </w:tc>
        <w:tc>
          <w:tcPr>
            <w:tcW w:w="3022" w:type="dxa"/>
          </w:tcPr>
          <w:p w14:paraId="25A81F63"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16950</w:t>
            </w:r>
          </w:p>
        </w:tc>
      </w:tr>
      <w:tr w:rsidR="00D43CD2" w:rsidRPr="008C15F5" w14:paraId="28055587" w14:textId="77777777" w:rsidTr="008C15F5">
        <w:trPr>
          <w:jc w:val="center"/>
        </w:trPr>
        <w:tc>
          <w:tcPr>
            <w:tcW w:w="3022" w:type="dxa"/>
          </w:tcPr>
          <w:p w14:paraId="5DEA1F1B"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3</w:t>
            </w:r>
          </w:p>
        </w:tc>
        <w:tc>
          <w:tcPr>
            <w:tcW w:w="3022" w:type="dxa"/>
          </w:tcPr>
          <w:p w14:paraId="79B8378E"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المملكة المتحدة</w:t>
            </w:r>
          </w:p>
        </w:tc>
        <w:tc>
          <w:tcPr>
            <w:tcW w:w="3022" w:type="dxa"/>
          </w:tcPr>
          <w:p w14:paraId="2B38403E"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7313</w:t>
            </w:r>
          </w:p>
        </w:tc>
      </w:tr>
      <w:tr w:rsidR="00D43CD2" w:rsidRPr="008C15F5" w14:paraId="49D8F66F" w14:textId="77777777" w:rsidTr="008C15F5">
        <w:trPr>
          <w:jc w:val="center"/>
        </w:trPr>
        <w:tc>
          <w:tcPr>
            <w:tcW w:w="3022" w:type="dxa"/>
          </w:tcPr>
          <w:p w14:paraId="6FAEEF10"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4</w:t>
            </w:r>
          </w:p>
        </w:tc>
        <w:tc>
          <w:tcPr>
            <w:tcW w:w="3022" w:type="dxa"/>
          </w:tcPr>
          <w:p w14:paraId="25161C8B"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كندا</w:t>
            </w:r>
          </w:p>
        </w:tc>
        <w:tc>
          <w:tcPr>
            <w:tcW w:w="3022" w:type="dxa"/>
          </w:tcPr>
          <w:p w14:paraId="5C51D158"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3948</w:t>
            </w:r>
          </w:p>
        </w:tc>
      </w:tr>
      <w:tr w:rsidR="00D43CD2" w:rsidRPr="008C15F5" w14:paraId="3DFEE1D9" w14:textId="77777777" w:rsidTr="008C15F5">
        <w:trPr>
          <w:jc w:val="center"/>
        </w:trPr>
        <w:tc>
          <w:tcPr>
            <w:tcW w:w="3022" w:type="dxa"/>
          </w:tcPr>
          <w:p w14:paraId="2372D585"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5</w:t>
            </w:r>
          </w:p>
        </w:tc>
        <w:tc>
          <w:tcPr>
            <w:tcW w:w="3022" w:type="dxa"/>
          </w:tcPr>
          <w:p w14:paraId="077616F4"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استراليا</w:t>
            </w:r>
          </w:p>
        </w:tc>
        <w:tc>
          <w:tcPr>
            <w:tcW w:w="3022" w:type="dxa"/>
          </w:tcPr>
          <w:p w14:paraId="585B34A1"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2918</w:t>
            </w:r>
          </w:p>
        </w:tc>
      </w:tr>
      <w:tr w:rsidR="00D43CD2" w:rsidRPr="008C15F5" w14:paraId="54E327B1" w14:textId="77777777" w:rsidTr="008C15F5">
        <w:trPr>
          <w:jc w:val="center"/>
        </w:trPr>
        <w:tc>
          <w:tcPr>
            <w:tcW w:w="3022" w:type="dxa"/>
          </w:tcPr>
          <w:p w14:paraId="762B281B"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6</w:t>
            </w:r>
          </w:p>
        </w:tc>
        <w:tc>
          <w:tcPr>
            <w:tcW w:w="3022" w:type="dxa"/>
          </w:tcPr>
          <w:p w14:paraId="70AE91AF"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اندونيسيا</w:t>
            </w:r>
          </w:p>
        </w:tc>
        <w:tc>
          <w:tcPr>
            <w:tcW w:w="3022" w:type="dxa"/>
          </w:tcPr>
          <w:p w14:paraId="7417ECC5"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2644</w:t>
            </w:r>
          </w:p>
        </w:tc>
      </w:tr>
      <w:tr w:rsidR="00D43CD2" w:rsidRPr="008C15F5" w14:paraId="711ACF52" w14:textId="77777777" w:rsidTr="008C15F5">
        <w:trPr>
          <w:jc w:val="center"/>
        </w:trPr>
        <w:tc>
          <w:tcPr>
            <w:tcW w:w="3022" w:type="dxa"/>
          </w:tcPr>
          <w:p w14:paraId="2976A152"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7</w:t>
            </w:r>
          </w:p>
        </w:tc>
        <w:tc>
          <w:tcPr>
            <w:tcW w:w="3022" w:type="dxa"/>
          </w:tcPr>
          <w:p w14:paraId="47178F78"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المانيا</w:t>
            </w:r>
          </w:p>
        </w:tc>
        <w:tc>
          <w:tcPr>
            <w:tcW w:w="3022" w:type="dxa"/>
          </w:tcPr>
          <w:p w14:paraId="6DE7CFC6"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2496</w:t>
            </w:r>
          </w:p>
        </w:tc>
      </w:tr>
      <w:tr w:rsidR="00D43CD2" w:rsidRPr="008C15F5" w14:paraId="64000E7D" w14:textId="77777777" w:rsidTr="008C15F5">
        <w:trPr>
          <w:jc w:val="center"/>
        </w:trPr>
        <w:tc>
          <w:tcPr>
            <w:tcW w:w="3022" w:type="dxa"/>
          </w:tcPr>
          <w:p w14:paraId="2C906850"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8</w:t>
            </w:r>
          </w:p>
        </w:tc>
        <w:tc>
          <w:tcPr>
            <w:tcW w:w="3022" w:type="dxa"/>
          </w:tcPr>
          <w:p w14:paraId="3AFE91B7"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فرنسا</w:t>
            </w:r>
          </w:p>
        </w:tc>
        <w:tc>
          <w:tcPr>
            <w:tcW w:w="3022" w:type="dxa"/>
          </w:tcPr>
          <w:p w14:paraId="5328EC5A"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1689</w:t>
            </w:r>
          </w:p>
        </w:tc>
      </w:tr>
      <w:tr w:rsidR="00D43CD2" w:rsidRPr="008C15F5" w14:paraId="538E017D" w14:textId="77777777" w:rsidTr="008C15F5">
        <w:trPr>
          <w:jc w:val="center"/>
        </w:trPr>
        <w:tc>
          <w:tcPr>
            <w:tcW w:w="3022" w:type="dxa"/>
          </w:tcPr>
          <w:p w14:paraId="7138AA6C"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9</w:t>
            </w:r>
          </w:p>
        </w:tc>
        <w:tc>
          <w:tcPr>
            <w:tcW w:w="3022" w:type="dxa"/>
          </w:tcPr>
          <w:p w14:paraId="25EEE959"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اسبانيا</w:t>
            </w:r>
          </w:p>
        </w:tc>
        <w:tc>
          <w:tcPr>
            <w:tcW w:w="3022" w:type="dxa"/>
          </w:tcPr>
          <w:p w14:paraId="597AB566"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1519</w:t>
            </w:r>
          </w:p>
        </w:tc>
      </w:tr>
      <w:tr w:rsidR="00D43CD2" w:rsidRPr="008C15F5" w14:paraId="0F28CE69" w14:textId="77777777" w:rsidTr="008C15F5">
        <w:trPr>
          <w:jc w:val="center"/>
        </w:trPr>
        <w:tc>
          <w:tcPr>
            <w:tcW w:w="3022" w:type="dxa"/>
          </w:tcPr>
          <w:p w14:paraId="09DC06C8"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10</w:t>
            </w:r>
          </w:p>
        </w:tc>
        <w:tc>
          <w:tcPr>
            <w:tcW w:w="3022" w:type="dxa"/>
          </w:tcPr>
          <w:p w14:paraId="58FCEF7C"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الامارات العربية المتحدة</w:t>
            </w:r>
          </w:p>
        </w:tc>
        <w:tc>
          <w:tcPr>
            <w:tcW w:w="3022" w:type="dxa"/>
          </w:tcPr>
          <w:p w14:paraId="7A7C572A"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1273</w:t>
            </w:r>
          </w:p>
        </w:tc>
      </w:tr>
      <w:tr w:rsidR="00D43CD2" w:rsidRPr="008C15F5" w14:paraId="461C81FE" w14:textId="77777777" w:rsidTr="008C15F5">
        <w:trPr>
          <w:jc w:val="center"/>
        </w:trPr>
        <w:tc>
          <w:tcPr>
            <w:tcW w:w="3022" w:type="dxa"/>
          </w:tcPr>
          <w:p w14:paraId="2B835834"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11</w:t>
            </w:r>
          </w:p>
        </w:tc>
        <w:tc>
          <w:tcPr>
            <w:tcW w:w="3022" w:type="dxa"/>
          </w:tcPr>
          <w:p w14:paraId="68DB965C"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سنغافورة</w:t>
            </w:r>
          </w:p>
        </w:tc>
        <w:tc>
          <w:tcPr>
            <w:tcW w:w="3022" w:type="dxa"/>
          </w:tcPr>
          <w:p w14:paraId="4B242E99"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1217</w:t>
            </w:r>
          </w:p>
        </w:tc>
      </w:tr>
      <w:tr w:rsidR="00D43CD2" w:rsidRPr="008C15F5" w14:paraId="6BE07960" w14:textId="77777777" w:rsidTr="008C15F5">
        <w:trPr>
          <w:jc w:val="center"/>
        </w:trPr>
        <w:tc>
          <w:tcPr>
            <w:tcW w:w="3022" w:type="dxa"/>
          </w:tcPr>
          <w:p w14:paraId="4EB3C204"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12</w:t>
            </w:r>
          </w:p>
        </w:tc>
        <w:tc>
          <w:tcPr>
            <w:tcW w:w="3022" w:type="dxa"/>
          </w:tcPr>
          <w:p w14:paraId="6126FE00"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البرازيل</w:t>
            </w:r>
          </w:p>
        </w:tc>
        <w:tc>
          <w:tcPr>
            <w:tcW w:w="3022" w:type="dxa"/>
          </w:tcPr>
          <w:p w14:paraId="2FEB2B14"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1215</w:t>
            </w:r>
          </w:p>
        </w:tc>
      </w:tr>
      <w:tr w:rsidR="00D43CD2" w:rsidRPr="008C15F5" w14:paraId="7ABDF0E7" w14:textId="77777777" w:rsidTr="008C15F5">
        <w:trPr>
          <w:jc w:val="center"/>
        </w:trPr>
        <w:tc>
          <w:tcPr>
            <w:tcW w:w="3022" w:type="dxa"/>
          </w:tcPr>
          <w:p w14:paraId="1D9D5349"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13</w:t>
            </w:r>
          </w:p>
        </w:tc>
        <w:tc>
          <w:tcPr>
            <w:tcW w:w="3022" w:type="dxa"/>
          </w:tcPr>
          <w:p w14:paraId="3790D14A"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هولندا</w:t>
            </w:r>
          </w:p>
        </w:tc>
        <w:tc>
          <w:tcPr>
            <w:tcW w:w="3022" w:type="dxa"/>
          </w:tcPr>
          <w:p w14:paraId="49B9DF72"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1136</w:t>
            </w:r>
          </w:p>
        </w:tc>
      </w:tr>
      <w:tr w:rsidR="00D43CD2" w:rsidRPr="008C15F5" w14:paraId="4B30181F" w14:textId="77777777" w:rsidTr="008C15F5">
        <w:trPr>
          <w:jc w:val="center"/>
        </w:trPr>
        <w:tc>
          <w:tcPr>
            <w:tcW w:w="3022" w:type="dxa"/>
          </w:tcPr>
          <w:p w14:paraId="63CFBB9C"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14</w:t>
            </w:r>
          </w:p>
        </w:tc>
        <w:tc>
          <w:tcPr>
            <w:tcW w:w="3022" w:type="dxa"/>
          </w:tcPr>
          <w:p w14:paraId="335D4CE1"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إسرائيل</w:t>
            </w:r>
          </w:p>
        </w:tc>
        <w:tc>
          <w:tcPr>
            <w:tcW w:w="3022" w:type="dxa"/>
          </w:tcPr>
          <w:p w14:paraId="1D5B1B39"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992</w:t>
            </w:r>
          </w:p>
        </w:tc>
      </w:tr>
      <w:tr w:rsidR="00D43CD2" w:rsidRPr="008C15F5" w14:paraId="44F7CF18" w14:textId="77777777" w:rsidTr="008C15F5">
        <w:trPr>
          <w:jc w:val="center"/>
        </w:trPr>
        <w:tc>
          <w:tcPr>
            <w:tcW w:w="3022" w:type="dxa"/>
          </w:tcPr>
          <w:p w14:paraId="0F1A42DE"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15</w:t>
            </w:r>
          </w:p>
        </w:tc>
        <w:tc>
          <w:tcPr>
            <w:tcW w:w="3022" w:type="dxa"/>
          </w:tcPr>
          <w:p w14:paraId="7D83FDCF"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إيطاليا</w:t>
            </w:r>
          </w:p>
        </w:tc>
        <w:tc>
          <w:tcPr>
            <w:tcW w:w="3022" w:type="dxa"/>
          </w:tcPr>
          <w:p w14:paraId="4BACF31F"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976</w:t>
            </w:r>
          </w:p>
        </w:tc>
      </w:tr>
      <w:tr w:rsidR="00D43CD2" w:rsidRPr="008C15F5" w14:paraId="7AF95412" w14:textId="77777777" w:rsidTr="008C15F5">
        <w:trPr>
          <w:jc w:val="center"/>
        </w:trPr>
        <w:tc>
          <w:tcPr>
            <w:tcW w:w="3022" w:type="dxa"/>
          </w:tcPr>
          <w:p w14:paraId="71D09598"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16</w:t>
            </w:r>
          </w:p>
        </w:tc>
        <w:tc>
          <w:tcPr>
            <w:tcW w:w="3022" w:type="dxa"/>
          </w:tcPr>
          <w:p w14:paraId="6A07EC2A"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سويسرا</w:t>
            </w:r>
          </w:p>
        </w:tc>
        <w:tc>
          <w:tcPr>
            <w:tcW w:w="3022" w:type="dxa"/>
          </w:tcPr>
          <w:p w14:paraId="4CFC0284"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831</w:t>
            </w:r>
          </w:p>
        </w:tc>
      </w:tr>
      <w:tr w:rsidR="00D43CD2" w:rsidRPr="008C15F5" w14:paraId="0446AF51" w14:textId="77777777" w:rsidTr="008C15F5">
        <w:trPr>
          <w:jc w:val="center"/>
        </w:trPr>
        <w:tc>
          <w:tcPr>
            <w:tcW w:w="3022" w:type="dxa"/>
          </w:tcPr>
          <w:p w14:paraId="4A1B39BD"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17</w:t>
            </w:r>
          </w:p>
        </w:tc>
        <w:tc>
          <w:tcPr>
            <w:tcW w:w="3022" w:type="dxa"/>
          </w:tcPr>
          <w:p w14:paraId="1182E39A"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نيجيريا</w:t>
            </w:r>
          </w:p>
        </w:tc>
        <w:tc>
          <w:tcPr>
            <w:tcW w:w="3022" w:type="dxa"/>
          </w:tcPr>
          <w:p w14:paraId="6562398C"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811</w:t>
            </w:r>
          </w:p>
        </w:tc>
      </w:tr>
      <w:tr w:rsidR="00D43CD2" w:rsidRPr="008C15F5" w14:paraId="56981212" w14:textId="77777777" w:rsidTr="008C15F5">
        <w:trPr>
          <w:jc w:val="center"/>
        </w:trPr>
        <w:tc>
          <w:tcPr>
            <w:tcW w:w="3022" w:type="dxa"/>
          </w:tcPr>
          <w:p w14:paraId="26C068C8"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18</w:t>
            </w:r>
          </w:p>
        </w:tc>
        <w:tc>
          <w:tcPr>
            <w:tcW w:w="3022" w:type="dxa"/>
          </w:tcPr>
          <w:p w14:paraId="3E807688"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الجزائر</w:t>
            </w:r>
          </w:p>
        </w:tc>
        <w:tc>
          <w:tcPr>
            <w:tcW w:w="3022" w:type="dxa"/>
          </w:tcPr>
          <w:p w14:paraId="615009E2"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810</w:t>
            </w:r>
          </w:p>
        </w:tc>
      </w:tr>
      <w:tr w:rsidR="00D43CD2" w:rsidRPr="008C15F5" w14:paraId="74FC04A8" w14:textId="77777777" w:rsidTr="008C15F5">
        <w:trPr>
          <w:jc w:val="center"/>
        </w:trPr>
        <w:tc>
          <w:tcPr>
            <w:tcW w:w="3022" w:type="dxa"/>
          </w:tcPr>
          <w:p w14:paraId="22FA16C1"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19</w:t>
            </w:r>
          </w:p>
        </w:tc>
        <w:tc>
          <w:tcPr>
            <w:tcW w:w="3022" w:type="dxa"/>
          </w:tcPr>
          <w:p w14:paraId="6F47B843"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السويد</w:t>
            </w:r>
          </w:p>
        </w:tc>
        <w:tc>
          <w:tcPr>
            <w:tcW w:w="3022" w:type="dxa"/>
          </w:tcPr>
          <w:p w14:paraId="2D74CD7D" w14:textId="77777777" w:rsidR="00D43CD2" w:rsidRPr="008C15F5" w:rsidRDefault="00D43CD2" w:rsidP="008C15F5">
            <w:pPr>
              <w:pStyle w:val="Corpsdetexte"/>
              <w:bidi/>
              <w:ind w:left="0"/>
              <w:jc w:val="center"/>
              <w:rPr>
                <w:rStyle w:val="y2iqfc"/>
                <w:rFonts w:ascii="Traditional Arabic" w:hAnsi="Traditional Arabic" w:cs="Traditional Arabic"/>
                <w:sz w:val="28"/>
                <w:szCs w:val="28"/>
                <w:rtl/>
                <w:lang w:val="fr-FR" w:bidi="ar-DZ"/>
              </w:rPr>
            </w:pPr>
            <w:r w:rsidRPr="008C15F5">
              <w:rPr>
                <w:rStyle w:val="y2iqfc"/>
                <w:rFonts w:ascii="Traditional Arabic" w:hAnsi="Traditional Arabic" w:cs="Traditional Arabic"/>
                <w:sz w:val="28"/>
                <w:szCs w:val="28"/>
                <w:rtl/>
                <w:lang w:val="fr-FR" w:bidi="ar-DZ"/>
              </w:rPr>
              <w:t>740</w:t>
            </w:r>
          </w:p>
        </w:tc>
      </w:tr>
    </w:tbl>
    <w:p w14:paraId="034B8F7B" w14:textId="77777777" w:rsidR="00D43CD2" w:rsidRPr="00D43CD2" w:rsidRDefault="00D43CD2" w:rsidP="00D43CD2">
      <w:pPr>
        <w:pStyle w:val="Corpsdetexte"/>
        <w:bidi/>
        <w:ind w:left="360"/>
        <w:jc w:val="both"/>
        <w:rPr>
          <w:rStyle w:val="y2iqfc"/>
          <w:rFonts w:ascii="Traditional Arabic" w:hAnsi="Traditional Arabic" w:cs="Traditional Arabic"/>
          <w:sz w:val="28"/>
          <w:szCs w:val="28"/>
          <w:rtl/>
          <w:lang w:val="fr-FR" w:bidi="ar-DZ"/>
        </w:rPr>
      </w:pPr>
      <w:r w:rsidRPr="00D43CD2">
        <w:rPr>
          <w:rStyle w:val="y2iqfc"/>
          <w:rFonts w:ascii="Traditional Arabic" w:hAnsi="Traditional Arabic" w:cs="Traditional Arabic"/>
          <w:b/>
          <w:bCs/>
          <w:sz w:val="28"/>
          <w:szCs w:val="28"/>
          <w:rtl/>
          <w:lang w:val="fr-FR" w:bidi="ar-DZ"/>
        </w:rPr>
        <w:t>المصدر:</w:t>
      </w:r>
      <w:r w:rsidRPr="00D43CD2">
        <w:rPr>
          <w:rStyle w:val="y2iqfc"/>
          <w:rFonts w:ascii="Traditional Arabic" w:hAnsi="Traditional Arabic" w:cs="Traditional Arabic"/>
          <w:sz w:val="28"/>
          <w:szCs w:val="28"/>
          <w:rtl/>
          <w:lang w:val="fr-FR" w:bidi="ar-DZ"/>
        </w:rPr>
        <w:t xml:space="preserve"> </w:t>
      </w:r>
      <w:bookmarkStart w:id="2" w:name="_Hlk212194683"/>
      <w:bookmarkStart w:id="3" w:name="_Hlk212194640"/>
      <w:bookmarkStart w:id="4" w:name="_Hlk212194607"/>
      <w:r w:rsidRPr="00D43CD2">
        <w:rPr>
          <w:rStyle w:val="y2iqfc"/>
          <w:rFonts w:ascii="Traditional Arabic" w:hAnsi="Traditional Arabic" w:cs="Traditional Arabic"/>
          <w:sz w:val="28"/>
          <w:szCs w:val="28"/>
          <w:rtl/>
          <w:lang w:val="fr-FR" w:bidi="ar-DZ"/>
        </w:rPr>
        <w:t>زميت أسماء، بلهادف رحمة</w:t>
      </w:r>
      <w:bookmarkEnd w:id="2"/>
      <w:r w:rsidRPr="00D43CD2">
        <w:rPr>
          <w:rStyle w:val="y2iqfc"/>
          <w:rFonts w:ascii="Traditional Arabic" w:hAnsi="Traditional Arabic" w:cs="Traditional Arabic"/>
          <w:sz w:val="28"/>
          <w:szCs w:val="28"/>
          <w:rtl/>
          <w:lang w:val="fr-FR" w:bidi="ar-DZ"/>
        </w:rPr>
        <w:t xml:space="preserve">، </w:t>
      </w:r>
      <w:r w:rsidRPr="00D43CD2">
        <w:rPr>
          <w:rStyle w:val="y2iqfc"/>
          <w:rFonts w:ascii="Traditional Arabic" w:hAnsi="Traditional Arabic" w:cs="Traditional Arabic"/>
          <w:b/>
          <w:bCs/>
          <w:sz w:val="28"/>
          <w:szCs w:val="28"/>
          <w:rtl/>
          <w:lang w:val="fr-FR" w:bidi="ar-DZ"/>
        </w:rPr>
        <w:t>المؤسسات الناشئة في الجزائر بين تحديات الواقع ومتطلبات التطوير</w:t>
      </w:r>
      <w:r w:rsidRPr="00D43CD2">
        <w:rPr>
          <w:rStyle w:val="y2iqfc"/>
          <w:rFonts w:ascii="Traditional Arabic" w:hAnsi="Traditional Arabic" w:cs="Traditional Arabic"/>
          <w:sz w:val="28"/>
          <w:szCs w:val="28"/>
          <w:rtl/>
          <w:lang w:val="fr-FR" w:bidi="ar-DZ"/>
        </w:rPr>
        <w:t>، مجلة دفاتر بوادكس، المجلد13، العدد2،2024، ص7</w:t>
      </w:r>
      <w:bookmarkEnd w:id="3"/>
    </w:p>
    <w:bookmarkEnd w:id="4"/>
    <w:p w14:paraId="04CC0B46" w14:textId="10E43D4F" w:rsidR="00D43CD2" w:rsidRPr="00D43CD2" w:rsidRDefault="008C15F5" w:rsidP="00D43CD2">
      <w:pPr>
        <w:pStyle w:val="Corpsdetexte"/>
        <w:bidi/>
        <w:ind w:left="360"/>
        <w:jc w:val="both"/>
        <w:rPr>
          <w:rStyle w:val="y2iqfc"/>
          <w:rFonts w:ascii="Traditional Arabic" w:hAnsi="Traditional Arabic" w:cs="Traditional Arabic"/>
          <w:b/>
          <w:bCs/>
          <w:rtl/>
          <w:lang w:val="fr-FR" w:bidi="ar-DZ"/>
        </w:rPr>
      </w:pPr>
      <w:r>
        <w:rPr>
          <w:rStyle w:val="y2iqfc"/>
          <w:rFonts w:ascii="Simplified Arabic" w:hAnsi="Simplified Arabic" w:cs="Simplified Arabic" w:hint="cs"/>
          <w:b/>
          <w:bCs/>
          <w:sz w:val="28"/>
          <w:szCs w:val="28"/>
          <w:rtl/>
          <w:lang w:val="fr-FR" w:bidi="ar-DZ"/>
        </w:rPr>
        <w:t xml:space="preserve">2.3.1. </w:t>
      </w:r>
      <w:r w:rsidR="00D43CD2" w:rsidRPr="00D43CD2">
        <w:rPr>
          <w:rStyle w:val="y2iqfc"/>
          <w:rFonts w:ascii="Traditional Arabic" w:hAnsi="Traditional Arabic" w:cs="Traditional Arabic"/>
          <w:b/>
          <w:bCs/>
          <w:rtl/>
          <w:lang w:val="fr-FR" w:bidi="ar-DZ"/>
        </w:rPr>
        <w:t>افريقيا:</w:t>
      </w:r>
    </w:p>
    <w:p w14:paraId="22D928A4" w14:textId="6A0B5466" w:rsidR="00D43CD2" w:rsidRPr="00D43CD2" w:rsidRDefault="00D43CD2"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تحتل الجزائر المرتبة الثانية بعد نجيريا بعدد</w:t>
      </w:r>
      <w:r w:rsidRPr="00D43CD2">
        <w:rPr>
          <w:rStyle w:val="y2iqfc"/>
          <w:rFonts w:ascii="Traditional Arabic" w:hAnsi="Traditional Arabic" w:cs="Traditional Arabic"/>
          <w:b/>
          <w:bCs/>
          <w:rtl/>
          <w:lang w:val="fr-FR" w:bidi="ar-DZ"/>
        </w:rPr>
        <w:t xml:space="preserve">810 </w:t>
      </w:r>
      <w:r w:rsidRPr="00D43CD2">
        <w:rPr>
          <w:rStyle w:val="y2iqfc"/>
          <w:rFonts w:ascii="Traditional Arabic" w:hAnsi="Traditional Arabic" w:cs="Traditional Arabic"/>
          <w:rtl/>
          <w:lang w:val="fr-FR" w:bidi="ar-DZ"/>
        </w:rPr>
        <w:t xml:space="preserve">مؤسسة ناشئة وقد لوحظ تقدم ترتيبها بعدما كانت سابقا تحتل المرتبة </w:t>
      </w:r>
      <w:r w:rsidRPr="00D43CD2">
        <w:rPr>
          <w:rStyle w:val="y2iqfc"/>
          <w:rFonts w:ascii="Traditional Arabic" w:hAnsi="Traditional Arabic" w:cs="Traditional Arabic"/>
          <w:b/>
          <w:bCs/>
          <w:rtl/>
          <w:lang w:val="fr-FR" w:bidi="ar-DZ"/>
        </w:rPr>
        <w:t>6</w:t>
      </w:r>
      <w:r w:rsidRPr="00D43CD2">
        <w:rPr>
          <w:rStyle w:val="y2iqfc"/>
          <w:rFonts w:ascii="Traditional Arabic" w:hAnsi="Traditional Arabic" w:cs="Traditional Arabic"/>
          <w:rtl/>
          <w:lang w:val="fr-FR" w:bidi="ar-DZ"/>
        </w:rPr>
        <w:t xml:space="preserve"> افريقيا</w:t>
      </w:r>
      <w:r w:rsidRPr="00D43CD2">
        <w:rPr>
          <w:rStyle w:val="Appeldenotedefin"/>
          <w:rFonts w:ascii="Traditional Arabic" w:hAnsi="Traditional Arabic" w:cs="Traditional Arabic"/>
          <w:rtl/>
          <w:lang w:val="fr-FR" w:bidi="ar-DZ"/>
        </w:rPr>
        <w:endnoteReference w:id="30"/>
      </w:r>
      <w:r w:rsidRPr="00D43CD2">
        <w:rPr>
          <w:rStyle w:val="y2iqfc"/>
          <w:rFonts w:ascii="Traditional Arabic" w:hAnsi="Traditional Arabic" w:cs="Traditional Arabic"/>
          <w:rtl/>
          <w:lang w:val="fr-FR" w:bidi="ar-DZ"/>
        </w:rPr>
        <w:t>.</w:t>
      </w:r>
    </w:p>
    <w:p w14:paraId="7FF8EC7D" w14:textId="7BB71BB8" w:rsidR="00D43CD2" w:rsidRPr="00D43CD2" w:rsidRDefault="008C15F5" w:rsidP="00D43CD2">
      <w:pPr>
        <w:pStyle w:val="Corpsdetexte"/>
        <w:bidi/>
        <w:ind w:left="360"/>
        <w:jc w:val="both"/>
        <w:rPr>
          <w:rStyle w:val="y2iqfc"/>
          <w:rFonts w:ascii="Traditional Arabic" w:hAnsi="Traditional Arabic" w:cs="Traditional Arabic"/>
          <w:rtl/>
          <w:lang w:val="fr-FR" w:bidi="ar-DZ"/>
        </w:rPr>
      </w:pPr>
      <w:r>
        <w:rPr>
          <w:rStyle w:val="y2iqfc"/>
          <w:rFonts w:ascii="Traditional Arabic" w:hAnsi="Traditional Arabic" w:cs="Traditional Arabic" w:hint="cs"/>
          <w:b/>
          <w:bCs/>
          <w:rtl/>
          <w:lang w:val="fr-FR" w:bidi="ar-DZ"/>
        </w:rPr>
        <w:t xml:space="preserve">3.3.1. </w:t>
      </w:r>
      <w:r w:rsidR="00D43CD2" w:rsidRPr="00D43CD2">
        <w:rPr>
          <w:rStyle w:val="y2iqfc"/>
          <w:rFonts w:ascii="Traditional Arabic" w:hAnsi="Traditional Arabic" w:cs="Traditional Arabic"/>
          <w:b/>
          <w:bCs/>
          <w:rtl/>
          <w:lang w:val="fr-FR" w:bidi="ar-DZ"/>
        </w:rPr>
        <w:t>عربيا</w:t>
      </w:r>
      <w:r w:rsidR="00D43CD2" w:rsidRPr="00D43CD2">
        <w:rPr>
          <w:rStyle w:val="y2iqfc"/>
          <w:rFonts w:ascii="Traditional Arabic" w:hAnsi="Traditional Arabic" w:cs="Traditional Arabic"/>
          <w:rtl/>
          <w:lang w:val="fr-FR" w:bidi="ar-DZ"/>
        </w:rPr>
        <w:t>:</w:t>
      </w:r>
    </w:p>
    <w:p w14:paraId="0B956EF6" w14:textId="48CF798F" w:rsidR="00D43CD2" w:rsidRPr="00D43CD2" w:rsidRDefault="00D43CD2"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تحتل الجزائر المرتبة الثانية بعد الامارات العربية المتحدة ب 810 مؤسسة ناشئة وتأتي بعدها مصر ثم المملكة العربية السعودية ثم المغرب.</w:t>
      </w:r>
    </w:p>
    <w:p w14:paraId="7ECE92AE" w14:textId="487215F4" w:rsidR="00D43CD2" w:rsidRPr="00D43CD2" w:rsidRDefault="00D43CD2" w:rsidP="00D43CD2">
      <w:pPr>
        <w:pStyle w:val="Corpsdetexte"/>
        <w:bidi/>
        <w:ind w:left="360"/>
        <w:jc w:val="both"/>
        <w:rPr>
          <w:rStyle w:val="y2iqfc"/>
          <w:rFonts w:ascii="Traditional Arabic" w:hAnsi="Traditional Arabic" w:cs="Traditional Arabic"/>
          <w:b/>
          <w:bCs/>
          <w:rtl/>
          <w:lang w:val="fr-FR" w:bidi="ar-DZ"/>
        </w:rPr>
      </w:pPr>
      <w:r w:rsidRPr="00D43CD2">
        <w:rPr>
          <w:rStyle w:val="y2iqfc"/>
          <w:rFonts w:ascii="Traditional Arabic" w:hAnsi="Traditional Arabic" w:cs="Traditional Arabic"/>
          <w:b/>
          <w:bCs/>
          <w:rtl/>
          <w:lang w:val="fr-FR" w:bidi="ar-DZ"/>
        </w:rPr>
        <w:t>4</w:t>
      </w:r>
      <w:r w:rsidR="008C15F5">
        <w:rPr>
          <w:rStyle w:val="y2iqfc"/>
          <w:rFonts w:ascii="Traditional Arabic" w:hAnsi="Traditional Arabic" w:cs="Traditional Arabic" w:hint="cs"/>
          <w:b/>
          <w:bCs/>
          <w:rtl/>
          <w:lang w:val="fr-FR" w:bidi="ar-DZ"/>
        </w:rPr>
        <w:t xml:space="preserve">.1. </w:t>
      </w:r>
      <w:r w:rsidRPr="00D43CD2">
        <w:rPr>
          <w:rStyle w:val="y2iqfc"/>
          <w:rFonts w:ascii="Traditional Arabic" w:hAnsi="Traditional Arabic" w:cs="Traditional Arabic"/>
          <w:b/>
          <w:bCs/>
          <w:rtl/>
          <w:lang w:val="fr-FR" w:bidi="ar-DZ"/>
        </w:rPr>
        <w:t>تمويل المؤسسات الناشئة في الجزائر</w:t>
      </w:r>
    </w:p>
    <w:p w14:paraId="55DE09B5" w14:textId="0BB1A86B" w:rsidR="00D43CD2" w:rsidRPr="00D43CD2" w:rsidRDefault="00D43CD2"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يعتبر التمويل الكافي عنصر أساسي لنجاح المؤسسات الناشئة حيث وحسب دراسة احد الباحثين يواجه64</w:t>
      </w:r>
      <w:r w:rsidRPr="00D43CD2">
        <w:rPr>
          <w:rStyle w:val="y2iqfc"/>
          <w:rFonts w:ascii="Traditional Arabic" w:hAnsi="Traditional Arabic" w:cs="Traditional Arabic"/>
          <w:lang w:val="fr-FR" w:bidi="ar-DZ"/>
        </w:rPr>
        <w:t>%</w:t>
      </w:r>
      <w:r w:rsidRPr="00D43CD2">
        <w:rPr>
          <w:rStyle w:val="y2iqfc"/>
          <w:rFonts w:ascii="Traditional Arabic" w:hAnsi="Traditional Arabic" w:cs="Traditional Arabic"/>
          <w:rtl/>
          <w:lang w:val="fr-FR" w:bidi="ar-DZ"/>
        </w:rPr>
        <w:t xml:space="preserve">من مجموع المؤسسات المدروسة صعوبات مالية والذي يعتبر مشكلا جد عويص خاصة المؤسسات التي تحتاج لتمويل دراسات السوق لتطوير فكرتها الا انه تحسن نشاط تمويل المؤسسات الناشئة في الجزائر من 2021 الى 2022 حيث </w:t>
      </w:r>
      <w:r w:rsidRPr="00D43CD2">
        <w:rPr>
          <w:rStyle w:val="y2iqfc"/>
          <w:rFonts w:ascii="Traditional Arabic" w:hAnsi="Traditional Arabic" w:cs="Traditional Arabic"/>
          <w:rtl/>
          <w:lang w:val="fr-FR" w:bidi="ar-DZ"/>
        </w:rPr>
        <w:lastRenderedPageBreak/>
        <w:t>كان 40000000 دولار سنة 2012 ليصبح 150000000 دولار</w:t>
      </w:r>
      <w:r w:rsidRPr="00D43CD2">
        <w:rPr>
          <w:rStyle w:val="Appeldenotedefin"/>
          <w:rFonts w:ascii="Traditional Arabic" w:hAnsi="Traditional Arabic" w:cs="Traditional Arabic"/>
          <w:rtl/>
          <w:lang w:val="fr-FR" w:bidi="ar-DZ"/>
        </w:rPr>
        <w:endnoteReference w:id="31"/>
      </w:r>
      <w:r w:rsidRPr="00D43CD2">
        <w:rPr>
          <w:rStyle w:val="y2iqfc"/>
          <w:rFonts w:ascii="Traditional Arabic" w:hAnsi="Traditional Arabic" w:cs="Traditional Arabic"/>
          <w:rtl/>
          <w:lang w:val="fr-FR" w:bidi="ar-DZ"/>
        </w:rPr>
        <w:t>.</w:t>
      </w:r>
    </w:p>
    <w:p w14:paraId="42273F31" w14:textId="5DCDA4A2" w:rsidR="00D43CD2" w:rsidRPr="00D43CD2" w:rsidRDefault="008C15F5" w:rsidP="008C15F5">
      <w:pPr>
        <w:pStyle w:val="Corpsdetexte"/>
        <w:bidi/>
        <w:ind w:left="3"/>
        <w:jc w:val="both"/>
        <w:rPr>
          <w:rStyle w:val="y2iqfc"/>
          <w:rFonts w:ascii="Traditional Arabic" w:hAnsi="Traditional Arabic" w:cs="Traditional Arabic"/>
          <w:b/>
          <w:bCs/>
          <w:rtl/>
          <w:lang w:val="fr-FR" w:bidi="ar-DZ"/>
        </w:rPr>
      </w:pPr>
      <w:r>
        <w:rPr>
          <w:rStyle w:val="y2iqfc"/>
          <w:rFonts w:ascii="Traditional Arabic" w:hAnsi="Traditional Arabic" w:cs="Traditional Arabic" w:hint="cs"/>
          <w:b/>
          <w:bCs/>
          <w:rtl/>
          <w:lang w:val="fr-FR" w:bidi="ar-DZ"/>
        </w:rPr>
        <w:t xml:space="preserve">5.1. </w:t>
      </w:r>
      <w:r w:rsidR="00D43CD2" w:rsidRPr="00D43CD2">
        <w:rPr>
          <w:rStyle w:val="y2iqfc"/>
          <w:rFonts w:ascii="Traditional Arabic" w:hAnsi="Traditional Arabic" w:cs="Traditional Arabic"/>
          <w:b/>
          <w:bCs/>
          <w:rtl/>
          <w:lang w:val="fr-FR" w:bidi="ar-DZ"/>
        </w:rPr>
        <w:t>الأجهزة المكلفة بدعم المؤسسات الناشئة</w:t>
      </w:r>
    </w:p>
    <w:p w14:paraId="76B01DDA" w14:textId="104BB9B2" w:rsidR="00D43CD2" w:rsidRPr="00D43CD2" w:rsidRDefault="00D43CD2"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من اجل نجاح قطاع المؤسسات الناشئة في الجزائر وتطويره تم توفير مجموعة من الأجهزة التي تعمل على دعم المؤسسات الناشئة وتشجيعها وكذا تسهيل مختلف طرق الحصول على التمويل ومن بين هذه الأجهزة</w:t>
      </w:r>
      <w:r w:rsidRPr="00D43CD2">
        <w:rPr>
          <w:rStyle w:val="Appeldenotedefin"/>
          <w:rFonts w:ascii="Traditional Arabic" w:hAnsi="Traditional Arabic" w:cs="Traditional Arabic"/>
          <w:rtl/>
          <w:lang w:val="fr-FR" w:bidi="ar-DZ"/>
        </w:rPr>
        <w:endnoteReference w:id="32"/>
      </w:r>
      <w:r w:rsidRPr="00D43CD2">
        <w:rPr>
          <w:rStyle w:val="y2iqfc"/>
          <w:rFonts w:ascii="Traditional Arabic" w:hAnsi="Traditional Arabic" w:cs="Traditional Arabic"/>
          <w:rtl/>
          <w:lang w:val="fr-FR" w:bidi="ar-DZ"/>
        </w:rPr>
        <w:t>:</w:t>
      </w:r>
    </w:p>
    <w:p w14:paraId="5D763957" w14:textId="582AC0FC" w:rsidR="00D43CD2" w:rsidRPr="00D43CD2" w:rsidRDefault="00D43CD2" w:rsidP="00620A98">
      <w:pPr>
        <w:pStyle w:val="Corpsdetexte"/>
        <w:numPr>
          <w:ilvl w:val="0"/>
          <w:numId w:val="85"/>
        </w:numPr>
        <w:bidi/>
        <w:ind w:left="711"/>
        <w:jc w:val="both"/>
        <w:rPr>
          <w:rStyle w:val="y2iqfc"/>
          <w:rFonts w:ascii="Traditional Arabic" w:hAnsi="Traditional Arabic" w:cs="Traditional Arabic"/>
          <w:rtl/>
          <w:lang w:val="fr-FR" w:bidi="ar-DZ"/>
        </w:rPr>
      </w:pPr>
      <w:r w:rsidRPr="00620A98">
        <w:rPr>
          <w:rStyle w:val="y2iqfc"/>
          <w:rFonts w:ascii="Traditional Arabic" w:hAnsi="Traditional Arabic" w:cs="Traditional Arabic"/>
          <w:b/>
          <w:bCs/>
          <w:rtl/>
          <w:lang w:val="fr-FR" w:bidi="ar-DZ"/>
        </w:rPr>
        <w:t>الصندوق الوطني لتمويل المؤسسات الناشئة</w:t>
      </w:r>
      <w:r w:rsidRPr="00D43CD2">
        <w:rPr>
          <w:rStyle w:val="y2iqfc"/>
          <w:rFonts w:ascii="Traditional Arabic" w:hAnsi="Traditional Arabic" w:cs="Traditional Arabic"/>
          <w:rtl/>
          <w:lang w:val="fr-FR" w:bidi="ar-DZ"/>
        </w:rPr>
        <w:t>: وهي مؤسسة عمومية لراس المال المخاطلا تعمل على تمويل المؤسسات الناشئة وتسعى لتطوير النظام البيئي لريادة الاعمال والابتكار.</w:t>
      </w:r>
    </w:p>
    <w:p w14:paraId="00972B9E" w14:textId="7636815A" w:rsidR="00D43CD2" w:rsidRPr="00620A98" w:rsidRDefault="00D43CD2" w:rsidP="00E5162F">
      <w:pPr>
        <w:pStyle w:val="Corpsdetexte"/>
        <w:numPr>
          <w:ilvl w:val="0"/>
          <w:numId w:val="85"/>
        </w:numPr>
        <w:bidi/>
        <w:ind w:left="711"/>
        <w:jc w:val="both"/>
        <w:rPr>
          <w:rStyle w:val="y2iqfc"/>
          <w:rFonts w:ascii="Traditional Arabic" w:hAnsi="Traditional Arabic" w:cs="Traditional Arabic"/>
          <w:rtl/>
          <w:lang w:val="fr-FR" w:bidi="ar-DZ"/>
        </w:rPr>
      </w:pPr>
      <w:r w:rsidRPr="00620A98">
        <w:rPr>
          <w:rStyle w:val="y2iqfc"/>
          <w:rFonts w:ascii="Traditional Arabic" w:hAnsi="Traditional Arabic" w:cs="Traditional Arabic"/>
          <w:b/>
          <w:bCs/>
          <w:rtl/>
          <w:lang w:val="fr-FR" w:bidi="ar-DZ"/>
        </w:rPr>
        <w:t>وزارة اقتصاد المعرفة والمؤسسات الناشئة والمؤسسات الصغيرة والمتوسط</w:t>
      </w:r>
      <w:r w:rsidR="00620A98" w:rsidRPr="00620A98">
        <w:rPr>
          <w:rStyle w:val="y2iqfc"/>
          <w:rFonts w:ascii="Traditional Arabic" w:hAnsi="Traditional Arabic" w:cs="Traditional Arabic" w:hint="cs"/>
          <w:b/>
          <w:bCs/>
          <w:rtl/>
          <w:lang w:val="fr-FR" w:bidi="ar-DZ"/>
        </w:rPr>
        <w:t>ة</w:t>
      </w:r>
      <w:r w:rsidR="00620A98">
        <w:rPr>
          <w:rStyle w:val="y2iqfc"/>
          <w:rFonts w:ascii="Traditional Arabic" w:hAnsi="Traditional Arabic" w:cs="Traditional Arabic" w:hint="cs"/>
          <w:b/>
          <w:bCs/>
          <w:rtl/>
          <w:lang w:val="fr-FR" w:bidi="ar-DZ"/>
        </w:rPr>
        <w:t>:</w:t>
      </w:r>
      <w:r w:rsidR="00620A98">
        <w:rPr>
          <w:rStyle w:val="y2iqfc"/>
          <w:rFonts w:ascii="Traditional Arabic" w:hAnsi="Traditional Arabic" w:cs="Traditional Arabic" w:hint="cs"/>
          <w:rtl/>
          <w:lang w:val="fr-FR" w:bidi="ar-DZ"/>
        </w:rPr>
        <w:t xml:space="preserve"> </w:t>
      </w:r>
      <w:r w:rsidRPr="00620A98">
        <w:rPr>
          <w:rStyle w:val="y2iqfc"/>
          <w:rFonts w:ascii="Traditional Arabic" w:hAnsi="Traditional Arabic" w:cs="Traditional Arabic"/>
          <w:rtl/>
          <w:lang w:val="fr-FR" w:bidi="ar-DZ"/>
        </w:rPr>
        <w:t>حيث تعمل على انشاء اطار تنظيمي وقانوني وظيفي يخدم المؤسسات الناشئة من خلال تحديد خريطة تدعمها وتمولها.</w:t>
      </w:r>
    </w:p>
    <w:p w14:paraId="427108DE" w14:textId="0B36F875" w:rsidR="00D43CD2" w:rsidRPr="00D43CD2" w:rsidRDefault="00D43CD2" w:rsidP="00620A98">
      <w:pPr>
        <w:pStyle w:val="Corpsdetexte"/>
        <w:numPr>
          <w:ilvl w:val="0"/>
          <w:numId w:val="85"/>
        </w:numPr>
        <w:bidi/>
        <w:ind w:left="711"/>
        <w:jc w:val="both"/>
        <w:rPr>
          <w:rStyle w:val="y2iqfc"/>
          <w:rFonts w:ascii="Traditional Arabic" w:hAnsi="Traditional Arabic" w:cs="Traditional Arabic"/>
          <w:lang w:val="fr-FR" w:bidi="ar-DZ"/>
        </w:rPr>
      </w:pPr>
      <w:r w:rsidRPr="00620A98">
        <w:rPr>
          <w:rStyle w:val="y2iqfc"/>
          <w:rFonts w:ascii="Traditional Arabic" w:hAnsi="Traditional Arabic" w:cs="Traditional Arabic"/>
          <w:b/>
          <w:bCs/>
          <w:rtl/>
          <w:lang w:val="fr-FR" w:bidi="ar-DZ"/>
        </w:rPr>
        <w:t>حاضنات الاعمال:</w:t>
      </w:r>
      <w:r w:rsidRPr="00D43CD2">
        <w:rPr>
          <w:rStyle w:val="y2iqfc"/>
          <w:rFonts w:ascii="Traditional Arabic" w:hAnsi="Traditional Arabic" w:cs="Traditional Arabic"/>
          <w:rtl/>
          <w:lang w:val="fr-FR" w:bidi="ar-DZ"/>
        </w:rPr>
        <w:t xml:space="preserve"> اذ تعتبر وسيلة من وسائل الدعم للمؤسسات الناشئة والمؤسسات الصغيرة والمتوسطة.</w:t>
      </w:r>
    </w:p>
    <w:p w14:paraId="623334AE" w14:textId="4CF334DA" w:rsidR="00D43CD2" w:rsidRPr="008C15F5" w:rsidRDefault="008C15F5" w:rsidP="00D43CD2">
      <w:pPr>
        <w:pStyle w:val="Corpsdetexte"/>
        <w:bidi/>
        <w:ind w:left="65"/>
        <w:jc w:val="both"/>
        <w:rPr>
          <w:rStyle w:val="y2iqfc"/>
          <w:rFonts w:ascii="Traditional Arabic" w:hAnsi="Traditional Arabic" w:cs="Traditional Arabic"/>
          <w:b/>
          <w:bCs/>
          <w:rtl/>
          <w:lang w:val="fr-FR" w:bidi="ar-DZ"/>
        </w:rPr>
      </w:pPr>
      <w:r w:rsidRPr="008C15F5">
        <w:rPr>
          <w:rStyle w:val="y2iqfc"/>
          <w:rFonts w:ascii="Traditional Arabic" w:hAnsi="Traditional Arabic" w:cs="Traditional Arabic" w:hint="cs"/>
          <w:b/>
          <w:bCs/>
          <w:rtl/>
          <w:lang w:val="fr-FR" w:bidi="ar-DZ"/>
        </w:rPr>
        <w:t xml:space="preserve">6.1. </w:t>
      </w:r>
      <w:r w:rsidR="00D43CD2" w:rsidRPr="008C15F5">
        <w:rPr>
          <w:rStyle w:val="y2iqfc"/>
          <w:rFonts w:ascii="Traditional Arabic" w:hAnsi="Traditional Arabic" w:cs="Traditional Arabic"/>
          <w:b/>
          <w:bCs/>
          <w:rtl/>
          <w:lang w:val="fr-FR" w:bidi="ar-DZ"/>
        </w:rPr>
        <w:t>تحديات المؤسسات الناشئة الجزائرية</w:t>
      </w:r>
    </w:p>
    <w:p w14:paraId="5013F1E9" w14:textId="245FA75F"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حسب تصريح عبد الرحمان هادف فإنها تمثلت في</w:t>
      </w:r>
      <w:r w:rsidRPr="00D43CD2">
        <w:rPr>
          <w:rStyle w:val="Appeldenotedefin"/>
          <w:rFonts w:ascii="Traditional Arabic" w:hAnsi="Traditional Arabic" w:cs="Traditional Arabic"/>
          <w:rtl/>
          <w:lang w:val="fr-FR" w:bidi="ar-DZ"/>
        </w:rPr>
        <w:endnoteReference w:id="33"/>
      </w:r>
      <w:r w:rsidRPr="00D43CD2">
        <w:rPr>
          <w:rStyle w:val="y2iqfc"/>
          <w:rFonts w:ascii="Traditional Arabic" w:hAnsi="Traditional Arabic" w:cs="Traditional Arabic"/>
          <w:rtl/>
          <w:lang w:val="fr-FR" w:bidi="ar-DZ"/>
        </w:rPr>
        <w:t>:</w:t>
      </w:r>
    </w:p>
    <w:p w14:paraId="58B5CF7A" w14:textId="430CD9D9" w:rsidR="00D43CD2" w:rsidRPr="00D43CD2" w:rsidRDefault="00D43CD2" w:rsidP="005B18F3">
      <w:pPr>
        <w:pStyle w:val="Corpsdetexte"/>
        <w:numPr>
          <w:ilvl w:val="0"/>
          <w:numId w:val="86"/>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صعوبة الولوج الى التمويل البنكي التقليدي.</w:t>
      </w:r>
    </w:p>
    <w:p w14:paraId="05E8D99A" w14:textId="5F0E425B" w:rsidR="00D43CD2" w:rsidRPr="00D43CD2" w:rsidRDefault="00D43CD2" w:rsidP="005B18F3">
      <w:pPr>
        <w:pStyle w:val="Corpsdetexte"/>
        <w:numPr>
          <w:ilvl w:val="0"/>
          <w:numId w:val="86"/>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ضعف ثقافة راس المال المخاطر</w:t>
      </w:r>
    </w:p>
    <w:p w14:paraId="7FA387EE" w14:textId="411485CF" w:rsidR="00D43CD2" w:rsidRPr="00D43CD2" w:rsidRDefault="00D43CD2" w:rsidP="005B18F3">
      <w:pPr>
        <w:pStyle w:val="Corpsdetexte"/>
        <w:numPr>
          <w:ilvl w:val="0"/>
          <w:numId w:val="86"/>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تأخر تكيف منظومة الصرف وحركة رؤوس الأموال مع نشاطات رواد الاعمال الذين باتوا يتعاملون في فضاء إقليمي ودولي.</w:t>
      </w:r>
    </w:p>
    <w:p w14:paraId="248F30C5" w14:textId="3B194B1E"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وفي دراسة أخرى للباحثتين أسماء زميت وبلهادف رحمة تم تحديد التحديات التالية</w:t>
      </w:r>
      <w:r w:rsidR="00756B16">
        <w:rPr>
          <w:rStyle w:val="Appeldenotedefin"/>
          <w:rFonts w:ascii="Traditional Arabic" w:hAnsi="Traditional Arabic" w:cs="Traditional Arabic"/>
          <w:rtl/>
          <w:lang w:val="fr-FR" w:bidi="ar-DZ"/>
        </w:rPr>
        <w:endnoteReference w:id="34"/>
      </w:r>
      <w:r w:rsidRPr="00D43CD2">
        <w:rPr>
          <w:rStyle w:val="y2iqfc"/>
          <w:rFonts w:ascii="Traditional Arabic" w:hAnsi="Traditional Arabic" w:cs="Traditional Arabic"/>
          <w:rtl/>
          <w:lang w:val="fr-FR" w:bidi="ar-DZ"/>
        </w:rPr>
        <w:t>:</w:t>
      </w:r>
    </w:p>
    <w:p w14:paraId="42196C93" w14:textId="3D51E072" w:rsidR="00D43CD2" w:rsidRPr="00D43CD2" w:rsidRDefault="00D43CD2" w:rsidP="005B18F3">
      <w:pPr>
        <w:pStyle w:val="Corpsdetexte"/>
        <w:numPr>
          <w:ilvl w:val="0"/>
          <w:numId w:val="87"/>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حداثة فكرة انشاء المؤسسات الناشئة ومحدوديتها.</w:t>
      </w:r>
    </w:p>
    <w:p w14:paraId="2A3D456B" w14:textId="091C5327" w:rsidR="00D43CD2" w:rsidRPr="00D43CD2" w:rsidRDefault="00D43CD2" w:rsidP="005B18F3">
      <w:pPr>
        <w:pStyle w:val="Corpsdetexte"/>
        <w:numPr>
          <w:ilvl w:val="0"/>
          <w:numId w:val="87"/>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عدم توفير نظام بيئي وظيفي يخدم المؤسسات الناشئة.</w:t>
      </w:r>
    </w:p>
    <w:p w14:paraId="5E775A72" w14:textId="1EAEBB90" w:rsidR="00D43CD2" w:rsidRPr="00D43CD2" w:rsidRDefault="00D43CD2" w:rsidP="005B18F3">
      <w:pPr>
        <w:pStyle w:val="Corpsdetexte"/>
        <w:numPr>
          <w:ilvl w:val="0"/>
          <w:numId w:val="87"/>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الإجراءات البيروقراطية وغياب التشريعات والقوانين.</w:t>
      </w:r>
    </w:p>
    <w:p w14:paraId="5E7F2D0C" w14:textId="305E463A" w:rsidR="00D43CD2" w:rsidRPr="00D43CD2" w:rsidRDefault="00D43CD2" w:rsidP="005B18F3">
      <w:pPr>
        <w:pStyle w:val="Corpsdetexte"/>
        <w:numPr>
          <w:ilvl w:val="0"/>
          <w:numId w:val="87"/>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مواجهة مشكل نقص التمويل.</w:t>
      </w:r>
    </w:p>
    <w:p w14:paraId="6CA8AD2C" w14:textId="2BB8DA6A" w:rsidR="00D43CD2" w:rsidRPr="00D43CD2" w:rsidRDefault="00D43CD2" w:rsidP="005B18F3">
      <w:pPr>
        <w:pStyle w:val="Corpsdetexte"/>
        <w:numPr>
          <w:ilvl w:val="0"/>
          <w:numId w:val="87"/>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عدم توفير المرافقة اللازمة والدعم الكافي.</w:t>
      </w:r>
    </w:p>
    <w:p w14:paraId="0EC9E4C8" w14:textId="6D9FE8F3" w:rsidR="00D43CD2" w:rsidRPr="00D43CD2" w:rsidRDefault="00D43CD2" w:rsidP="005B18F3">
      <w:pPr>
        <w:pStyle w:val="Corpsdetexte"/>
        <w:numPr>
          <w:ilvl w:val="0"/>
          <w:numId w:val="87"/>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ضعف تغطية الانفاق الحكومي للبحوث العلمية.</w:t>
      </w:r>
    </w:p>
    <w:p w14:paraId="08152793" w14:textId="2AB8A751" w:rsidR="00D43CD2" w:rsidRPr="00D43CD2" w:rsidRDefault="00D43CD2" w:rsidP="005B18F3">
      <w:pPr>
        <w:pStyle w:val="Corpsdetexte"/>
        <w:numPr>
          <w:ilvl w:val="0"/>
          <w:numId w:val="87"/>
        </w:numPr>
        <w:bidi/>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قلة عدد حاضنات الاعمال وبعدها عن المناطق الحضرية وعدم مطابقتها لنماذج حاضنات الاعمال العالمية.</w:t>
      </w:r>
    </w:p>
    <w:p w14:paraId="3CEEE070" w14:textId="19A60538" w:rsidR="00D43CD2" w:rsidRPr="00D43CD2" w:rsidRDefault="00D43CD2" w:rsidP="00D43CD2">
      <w:pPr>
        <w:pStyle w:val="Corpsdetexte"/>
        <w:bidi/>
        <w:ind w:left="65"/>
        <w:jc w:val="both"/>
        <w:rPr>
          <w:rStyle w:val="y2iqfc"/>
          <w:rFonts w:ascii="Traditional Arabic" w:hAnsi="Traditional Arabic" w:cs="Traditional Arabic"/>
          <w:b/>
          <w:bCs/>
          <w:rtl/>
          <w:lang w:val="fr-FR" w:bidi="ar-DZ"/>
        </w:rPr>
      </w:pPr>
      <w:r w:rsidRPr="00D43CD2">
        <w:rPr>
          <w:rStyle w:val="y2iqfc"/>
          <w:rFonts w:ascii="Traditional Arabic" w:hAnsi="Traditional Arabic" w:cs="Traditional Arabic"/>
          <w:b/>
          <w:bCs/>
          <w:rtl/>
          <w:lang w:val="fr-FR" w:bidi="ar-DZ"/>
        </w:rPr>
        <w:t>7</w:t>
      </w:r>
      <w:r w:rsidR="008C15F5">
        <w:rPr>
          <w:rStyle w:val="y2iqfc"/>
          <w:rFonts w:ascii="Traditional Arabic" w:hAnsi="Traditional Arabic" w:cs="Traditional Arabic" w:hint="cs"/>
          <w:b/>
          <w:bCs/>
          <w:rtl/>
          <w:lang w:val="fr-FR" w:bidi="ar-DZ"/>
        </w:rPr>
        <w:t xml:space="preserve">.1. </w:t>
      </w:r>
      <w:r w:rsidRPr="00D43CD2">
        <w:rPr>
          <w:rStyle w:val="y2iqfc"/>
          <w:rFonts w:ascii="Traditional Arabic" w:hAnsi="Traditional Arabic" w:cs="Traditional Arabic"/>
          <w:b/>
          <w:bCs/>
          <w:rtl/>
          <w:lang w:val="fr-FR" w:bidi="ar-DZ"/>
        </w:rPr>
        <w:t>حلول لتنشيط وتطوير المؤسسات الناشئة في الجزائر</w:t>
      </w:r>
    </w:p>
    <w:p w14:paraId="50CB818F" w14:textId="0E612D0C"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حسب عبد الرحمان هادف فانه قدم مجموعة من الحلول نذكرها فيمايلي</w:t>
      </w:r>
      <w:r w:rsidRPr="00D43CD2">
        <w:rPr>
          <w:rStyle w:val="Appeldenotedefin"/>
          <w:rFonts w:ascii="Traditional Arabic" w:hAnsi="Traditional Arabic" w:cs="Traditional Arabic"/>
          <w:rtl/>
          <w:lang w:val="fr-FR" w:bidi="ar-DZ"/>
        </w:rPr>
        <w:endnoteReference w:id="35"/>
      </w:r>
      <w:r w:rsidRPr="00D43CD2">
        <w:rPr>
          <w:rStyle w:val="y2iqfc"/>
          <w:rFonts w:ascii="Traditional Arabic" w:hAnsi="Traditional Arabic" w:cs="Traditional Arabic"/>
          <w:rtl/>
          <w:lang w:val="fr-FR" w:bidi="ar-DZ"/>
        </w:rPr>
        <w:t>:</w:t>
      </w:r>
    </w:p>
    <w:p w14:paraId="23F6C069" w14:textId="22FA942F" w:rsidR="00D43CD2" w:rsidRPr="00D43CD2" w:rsidRDefault="00D43CD2" w:rsidP="00E31E4D">
      <w:pPr>
        <w:pStyle w:val="Corpsdetexte"/>
        <w:numPr>
          <w:ilvl w:val="0"/>
          <w:numId w:val="80"/>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تسريع رقمنة العمليات المالية وتبسيط إجراءات التحويلات.</w:t>
      </w:r>
    </w:p>
    <w:p w14:paraId="03FA21C0" w14:textId="02138F97" w:rsidR="00D43CD2" w:rsidRPr="00D43CD2" w:rsidRDefault="00D43CD2" w:rsidP="00E31E4D">
      <w:pPr>
        <w:pStyle w:val="Corpsdetexte"/>
        <w:numPr>
          <w:ilvl w:val="0"/>
          <w:numId w:val="80"/>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تشجيع الشراكات بين القطاعين العام والخاص في مجال التمويل التشاركي.</w:t>
      </w:r>
    </w:p>
    <w:p w14:paraId="0BEA38B6" w14:textId="43785664" w:rsidR="00D43CD2" w:rsidRPr="00D43CD2" w:rsidRDefault="00D43CD2" w:rsidP="00E31E4D">
      <w:pPr>
        <w:pStyle w:val="Corpsdetexte"/>
        <w:numPr>
          <w:ilvl w:val="0"/>
          <w:numId w:val="80"/>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تفعيل دور مؤسسات التمويل المصغر وهيئات الدفع الالكتروني لتوفير حلول بديلة ومبتكرة.</w:t>
      </w:r>
    </w:p>
    <w:p w14:paraId="793A46E1" w14:textId="7A971F8E" w:rsidR="00D43CD2" w:rsidRPr="00D43CD2" w:rsidRDefault="00D43CD2" w:rsidP="00E31E4D">
      <w:pPr>
        <w:pStyle w:val="Corpsdetexte"/>
        <w:numPr>
          <w:ilvl w:val="0"/>
          <w:numId w:val="80"/>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كما انه صرح بان الجزائر تمتلك خبرة في مجال الطاقة الشمسية اللامركزية ويمكن لمؤسساتها الناشئة المساهمة في تعزيز الشمول المالي من خلال تطبيقات التكنولوجيا المالية فضلا عن تطوير حلول زراعية ذكية باستخدام الذكاء الاصطناعي </w:t>
      </w:r>
      <w:r w:rsidRPr="00D43CD2">
        <w:rPr>
          <w:rStyle w:val="y2iqfc"/>
          <w:rFonts w:ascii="Traditional Arabic" w:hAnsi="Traditional Arabic" w:cs="Traditional Arabic"/>
          <w:rtl/>
          <w:lang w:val="fr-FR" w:bidi="ar-DZ"/>
        </w:rPr>
        <w:lastRenderedPageBreak/>
        <w:t>وانترنت الأشياء.</w:t>
      </w:r>
    </w:p>
    <w:p w14:paraId="0D9D51C6" w14:textId="1F74985B" w:rsidR="00D43CD2" w:rsidRPr="00D43CD2" w:rsidRDefault="00D43CD2" w:rsidP="00E31E4D">
      <w:pPr>
        <w:pStyle w:val="Corpsdetexte"/>
        <w:numPr>
          <w:ilvl w:val="0"/>
          <w:numId w:val="80"/>
        </w:numPr>
        <w:bidi/>
        <w:ind w:left="428"/>
        <w:jc w:val="both"/>
        <w:rPr>
          <w:rStyle w:val="y2iqfc"/>
          <w:rFonts w:ascii="Traditional Arabic" w:hAnsi="Traditional Arabic" w:cs="Traditional Arabic"/>
          <w:lang w:val="fr-FR" w:bidi="ar-DZ"/>
        </w:rPr>
      </w:pPr>
      <w:r w:rsidRPr="00D43CD2">
        <w:rPr>
          <w:rStyle w:val="y2iqfc"/>
          <w:rFonts w:ascii="Traditional Arabic" w:hAnsi="Traditional Arabic" w:cs="Traditional Arabic"/>
          <w:rtl/>
          <w:lang w:val="fr-FR" w:bidi="ar-DZ"/>
        </w:rPr>
        <w:t>دعا الى تشجيع المؤسسات الجزائرية على الحضور القاري الفعال من خلال انشاء فروع وشراكات محلية في الدول الافريقية ضمن رؤية</w:t>
      </w:r>
      <w:r w:rsidRPr="00D43CD2">
        <w:rPr>
          <w:rStyle w:val="y2iqfc"/>
          <w:rFonts w:ascii="Traditional Arabic" w:hAnsi="Traditional Arabic" w:cs="Traditional Arabic"/>
          <w:lang w:val="fr-FR" w:bidi="ar-DZ"/>
        </w:rPr>
        <w:t xml:space="preserve"> (made with africa)</w:t>
      </w:r>
      <w:r w:rsidRPr="00D43CD2">
        <w:rPr>
          <w:rStyle w:val="y2iqfc"/>
          <w:rFonts w:ascii="Traditional Arabic" w:hAnsi="Traditional Arabic" w:cs="Traditional Arabic"/>
          <w:rtl/>
          <w:lang w:val="fr-FR" w:bidi="ar-DZ"/>
        </w:rPr>
        <w:t xml:space="preserve"> بدلا من .</w:t>
      </w:r>
      <w:r w:rsidRPr="00D43CD2">
        <w:rPr>
          <w:rStyle w:val="y2iqfc"/>
          <w:rFonts w:ascii="Traditional Arabic" w:hAnsi="Traditional Arabic" w:cs="Traditional Arabic"/>
          <w:lang w:val="fr-FR" w:bidi="ar-DZ"/>
        </w:rPr>
        <w:t>(made in africa)</w:t>
      </w:r>
      <w:r w:rsidR="00E31E4D">
        <w:rPr>
          <w:rStyle w:val="y2iqfc"/>
          <w:rFonts w:ascii="Traditional Arabic" w:hAnsi="Traditional Arabic" w:cs="Traditional Arabic" w:hint="cs"/>
          <w:rtl/>
          <w:lang w:val="fr-FR" w:bidi="ar-DZ"/>
        </w:rPr>
        <w:t>.</w:t>
      </w:r>
    </w:p>
    <w:p w14:paraId="73022CFF" w14:textId="08CC84CC" w:rsidR="00D43CD2" w:rsidRPr="00D43CD2" w:rsidRDefault="00D43CD2" w:rsidP="00E31E4D">
      <w:pPr>
        <w:pStyle w:val="Corpsdetexte"/>
        <w:numPr>
          <w:ilvl w:val="0"/>
          <w:numId w:val="80"/>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ضرورة التركيز على الابتكار التكنولوجي فيما يرى ان (الذكاء الاصطناعي، الحوسبة السحابية والتطبيقات الرقمية) تمثل اليوم الرافعة الأساسية للتنافسية الاقتصادية اذ تتيح للمؤسسات الناشئة الجزائرية حلولا ذكية قابلة للتوسع القاري.</w:t>
      </w:r>
    </w:p>
    <w:p w14:paraId="364CFB97" w14:textId="290F4CB2" w:rsidR="00D43CD2" w:rsidRPr="00D43CD2" w:rsidRDefault="00D43CD2" w:rsidP="00E31E4D">
      <w:pPr>
        <w:pStyle w:val="Corpsdetexte"/>
        <w:numPr>
          <w:ilvl w:val="0"/>
          <w:numId w:val="80"/>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التشديد على عدم كفاية القوة التكنولوجية لوحدها بل يجب اعتماد أنظمة ابتكار مفتوحة تجمع الجامعات والشركات والمجتمع الصناعي في إطار تشاركي.</w:t>
      </w:r>
    </w:p>
    <w:p w14:paraId="03515259" w14:textId="4AFE0030" w:rsidR="00D43CD2" w:rsidRPr="00D43CD2" w:rsidRDefault="00D43CD2" w:rsidP="00E31E4D">
      <w:pPr>
        <w:pStyle w:val="Corpsdetexte"/>
        <w:numPr>
          <w:ilvl w:val="0"/>
          <w:numId w:val="80"/>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أكد ان الجزائر بدأت بالفعل في هذا الاتجاه المتعلق بالابتكار المفتوح من خلال انشاء مخابر التصنيع النموذجي</w:t>
      </w:r>
      <w:r w:rsidRPr="00D43CD2">
        <w:rPr>
          <w:rStyle w:val="y2iqfc"/>
          <w:rFonts w:ascii="Traditional Arabic" w:hAnsi="Traditional Arabic" w:cs="Traditional Arabic"/>
          <w:lang w:val="fr-FR" w:bidi="ar-DZ"/>
        </w:rPr>
        <w:t>(fablabs)</w:t>
      </w:r>
      <w:r w:rsidRPr="00D43CD2">
        <w:rPr>
          <w:rStyle w:val="y2iqfc"/>
          <w:rFonts w:ascii="Traditional Arabic" w:hAnsi="Traditional Arabic" w:cs="Traditional Arabic"/>
          <w:rtl/>
          <w:lang w:val="fr-FR" w:bidi="ar-DZ"/>
        </w:rPr>
        <w:t>داخل الجامعات ومراكز التكوين الى جانب ضرورة تبني مقاربة تنظيمية تقوم على مبدأ (اختبر وتعلم).</w:t>
      </w:r>
    </w:p>
    <w:p w14:paraId="5AE1BC39" w14:textId="0D59FBC5" w:rsidR="00D43CD2" w:rsidRPr="00D43CD2" w:rsidRDefault="00D43CD2" w:rsidP="00E31E4D">
      <w:pPr>
        <w:pStyle w:val="Corpsdetexte"/>
        <w:numPr>
          <w:ilvl w:val="0"/>
          <w:numId w:val="80"/>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ختم القول بان هدف جعل الجزائر قطبا إقليميا للابتكار لم يعد حلما بعيد المنال بل مشروعا وطنيا قابلا للتحقق بفضل الإدارة السياسية وحيوية الشباب والتكامل بين الدولة والجامعة والقطاع الخاص.</w:t>
      </w:r>
    </w:p>
    <w:p w14:paraId="6BEBCF4F" w14:textId="08F79DC7"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كما تم إضافة النقاط التالية كمتطلبات</w:t>
      </w:r>
      <w:r w:rsidRPr="00D43CD2">
        <w:rPr>
          <w:rStyle w:val="y2iqfc"/>
          <w:rFonts w:ascii="Traditional Arabic" w:hAnsi="Traditional Arabic" w:cs="Traditional Arabic"/>
          <w:b/>
          <w:bCs/>
          <w:rtl/>
          <w:lang w:val="fr-FR" w:bidi="ar-DZ"/>
        </w:rPr>
        <w:t xml:space="preserve"> لتطوير المؤسسات الناشئة في الجزائر</w:t>
      </w:r>
      <w:r w:rsidRPr="00D43CD2">
        <w:rPr>
          <w:rStyle w:val="Appeldenotedefin"/>
          <w:rFonts w:ascii="Traditional Arabic" w:hAnsi="Traditional Arabic" w:cs="Traditional Arabic"/>
          <w:b/>
          <w:bCs/>
          <w:rtl/>
          <w:lang w:val="fr-FR" w:bidi="ar-DZ"/>
        </w:rPr>
        <w:endnoteReference w:id="36"/>
      </w:r>
      <w:r w:rsidRPr="00D43CD2">
        <w:rPr>
          <w:rStyle w:val="y2iqfc"/>
          <w:rFonts w:ascii="Traditional Arabic" w:hAnsi="Traditional Arabic" w:cs="Traditional Arabic"/>
          <w:rtl/>
          <w:lang w:val="fr-FR" w:bidi="ar-DZ"/>
        </w:rPr>
        <w:t>:</w:t>
      </w:r>
    </w:p>
    <w:p w14:paraId="70916E8B" w14:textId="548392F0" w:rsidR="00D43CD2" w:rsidRPr="00D43CD2" w:rsidRDefault="00D43CD2" w:rsidP="00E31E4D">
      <w:pPr>
        <w:pStyle w:val="Corpsdetexte"/>
        <w:numPr>
          <w:ilvl w:val="0"/>
          <w:numId w:val="81"/>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تطوير نظام بيئي يدعم ويشجع خلق المؤسسات الناشئة.</w:t>
      </w:r>
    </w:p>
    <w:p w14:paraId="097EF529" w14:textId="56A8F699" w:rsidR="00D43CD2" w:rsidRPr="00D43CD2" w:rsidRDefault="00D43CD2" w:rsidP="00E31E4D">
      <w:pPr>
        <w:pStyle w:val="Corpsdetexte"/>
        <w:numPr>
          <w:ilvl w:val="0"/>
          <w:numId w:val="81"/>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وضع خطة عميقة ونموذجية لتمويل المؤسسات الناشئة.</w:t>
      </w:r>
    </w:p>
    <w:p w14:paraId="2352041F" w14:textId="2B093DA0" w:rsidR="00D43CD2" w:rsidRPr="00D43CD2" w:rsidRDefault="00D43CD2" w:rsidP="00E31E4D">
      <w:pPr>
        <w:pStyle w:val="Corpsdetexte"/>
        <w:numPr>
          <w:ilvl w:val="0"/>
          <w:numId w:val="81"/>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تكوين أصحاب المؤسسات الناشئة في مختلف الميادين.</w:t>
      </w:r>
    </w:p>
    <w:p w14:paraId="13B519A0" w14:textId="1C8DE823" w:rsidR="00D43CD2" w:rsidRPr="00D43CD2" w:rsidRDefault="00D43CD2" w:rsidP="00E31E4D">
      <w:pPr>
        <w:pStyle w:val="Corpsdetexte"/>
        <w:numPr>
          <w:ilvl w:val="0"/>
          <w:numId w:val="81"/>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السعي لتنفيذ اليات الاعفاء الضريبي.</w:t>
      </w:r>
    </w:p>
    <w:p w14:paraId="61F47AB9" w14:textId="0B0F455C" w:rsidR="00D43CD2" w:rsidRPr="00D43CD2" w:rsidRDefault="00D43CD2" w:rsidP="00E31E4D">
      <w:pPr>
        <w:pStyle w:val="Corpsdetexte"/>
        <w:numPr>
          <w:ilvl w:val="0"/>
          <w:numId w:val="81"/>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ضرورة انشاء مخابر مالية تخدم المؤسسات الناشئة في مجال التكنولوجيا المالية.</w:t>
      </w:r>
    </w:p>
    <w:p w14:paraId="6A4786B9" w14:textId="63E48834" w:rsidR="00D43CD2" w:rsidRPr="00D43CD2" w:rsidRDefault="00D43CD2" w:rsidP="00E31E4D">
      <w:pPr>
        <w:pStyle w:val="Corpsdetexte"/>
        <w:numPr>
          <w:ilvl w:val="0"/>
          <w:numId w:val="81"/>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توفير برامج لإسراع عملية انشاء المؤسسات الناشئة.</w:t>
      </w:r>
    </w:p>
    <w:p w14:paraId="11DEC5E9" w14:textId="514A0C0E" w:rsidR="00D43CD2" w:rsidRPr="00D43CD2" w:rsidRDefault="00D43CD2" w:rsidP="00E31E4D">
      <w:pPr>
        <w:pStyle w:val="Corpsdetexte"/>
        <w:numPr>
          <w:ilvl w:val="0"/>
          <w:numId w:val="81"/>
        </w:numPr>
        <w:bidi/>
        <w:ind w:left="428"/>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ضرورة إزالة العقبات العامة خاصة التي تعرقل ممارسة الأنشطة التجارية.</w:t>
      </w:r>
    </w:p>
    <w:p w14:paraId="44ACA58B" w14:textId="0740AC0D" w:rsidR="00D43CD2" w:rsidRPr="00D43CD2" w:rsidRDefault="00D43CD2" w:rsidP="008C15F5">
      <w:pPr>
        <w:pStyle w:val="Corpsdetexte"/>
        <w:numPr>
          <w:ilvl w:val="0"/>
          <w:numId w:val="71"/>
        </w:numPr>
        <w:bidi/>
        <w:jc w:val="both"/>
        <w:rPr>
          <w:rStyle w:val="y2iqfc"/>
          <w:rFonts w:ascii="Traditional Arabic" w:hAnsi="Traditional Arabic" w:cs="Traditional Arabic"/>
          <w:b/>
          <w:bCs/>
          <w:rtl/>
          <w:lang w:val="fr-FR" w:bidi="ar-DZ"/>
        </w:rPr>
      </w:pPr>
      <w:r w:rsidRPr="00D43CD2">
        <w:rPr>
          <w:rStyle w:val="y2iqfc"/>
          <w:rFonts w:ascii="Traditional Arabic" w:hAnsi="Traditional Arabic" w:cs="Traditional Arabic"/>
          <w:b/>
          <w:bCs/>
          <w:rtl/>
          <w:lang w:val="fr-FR" w:bidi="ar-DZ"/>
        </w:rPr>
        <w:t>ريادة الاعمال وتنشيط المؤسسات الناشئة</w:t>
      </w:r>
    </w:p>
    <w:p w14:paraId="6D03D764" w14:textId="0B0264DB"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في هذا العنصر سيتم التطرق الى كيفية تأثير ريادة الاعمال في تنشيط المؤسسات الناشئة</w:t>
      </w:r>
    </w:p>
    <w:p w14:paraId="615601B8" w14:textId="432072EE" w:rsidR="00D43CD2" w:rsidRPr="00D43CD2" w:rsidRDefault="00D43CD2" w:rsidP="008C15F5">
      <w:pPr>
        <w:pStyle w:val="Corpsdetexte"/>
        <w:numPr>
          <w:ilvl w:val="1"/>
          <w:numId w:val="77"/>
        </w:numPr>
        <w:bidi/>
        <w:jc w:val="both"/>
        <w:rPr>
          <w:rStyle w:val="y2iqfc"/>
          <w:rFonts w:ascii="Traditional Arabic" w:hAnsi="Traditional Arabic" w:cs="Traditional Arabic"/>
          <w:b/>
          <w:bCs/>
          <w:rtl/>
          <w:lang w:val="fr-FR" w:bidi="ar-DZ"/>
        </w:rPr>
      </w:pPr>
      <w:r w:rsidRPr="00D43CD2">
        <w:rPr>
          <w:rStyle w:val="y2iqfc"/>
          <w:rFonts w:ascii="Traditional Arabic" w:hAnsi="Traditional Arabic" w:cs="Traditional Arabic"/>
          <w:b/>
          <w:bCs/>
          <w:rtl/>
          <w:lang w:val="fr-FR" w:bidi="ar-DZ"/>
        </w:rPr>
        <w:t>أهمية ريادة الاعمال في نجاح المؤسسات الناشئة</w:t>
      </w:r>
    </w:p>
    <w:p w14:paraId="3B8CD5D2" w14:textId="210ECD4D" w:rsidR="00D43CD2" w:rsidRPr="00D43CD2" w:rsidRDefault="00D43CD2"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أصبحت ريادة الاعمال عنصرا أساسيا لضمان استدامة المؤسسات الناشئة وتحقيقها لأهدافها، فهي ليست مجموعة مهارات ومعارف بل هي طريقة تفكير ونهج حياة يساعد على تجاوز التحديات وابتكار الحلول</w:t>
      </w:r>
      <w:r w:rsidRPr="00D43CD2">
        <w:rPr>
          <w:rStyle w:val="Appeldenotedefin"/>
          <w:rFonts w:ascii="Traditional Arabic" w:hAnsi="Traditional Arabic" w:cs="Traditional Arabic"/>
          <w:rtl/>
          <w:lang w:val="fr-FR" w:bidi="ar-DZ"/>
        </w:rPr>
        <w:endnoteReference w:id="37"/>
      </w:r>
      <w:r w:rsidRPr="00D43CD2">
        <w:rPr>
          <w:rStyle w:val="y2iqfc"/>
          <w:rFonts w:ascii="Traditional Arabic" w:hAnsi="Traditional Arabic" w:cs="Traditional Arabic"/>
          <w:rtl/>
          <w:lang w:val="fr-FR" w:bidi="ar-DZ"/>
        </w:rPr>
        <w:t>.</w:t>
      </w:r>
    </w:p>
    <w:p w14:paraId="24F3BB4C" w14:textId="208BA11D" w:rsidR="00D43CD2" w:rsidRPr="00D43CD2" w:rsidRDefault="008C15F5" w:rsidP="00D43CD2">
      <w:pPr>
        <w:pStyle w:val="Corpsdetexte"/>
        <w:bidi/>
        <w:ind w:left="0"/>
        <w:jc w:val="both"/>
        <w:rPr>
          <w:rStyle w:val="y2iqfc"/>
          <w:rFonts w:ascii="Traditional Arabic" w:hAnsi="Traditional Arabic" w:cs="Traditional Arabic"/>
          <w:b/>
          <w:bCs/>
          <w:rtl/>
          <w:lang w:val="fr-FR" w:bidi="ar-DZ"/>
        </w:rPr>
      </w:pPr>
      <w:r>
        <w:rPr>
          <w:rStyle w:val="y2iqfc"/>
          <w:rFonts w:ascii="Traditional Arabic" w:hAnsi="Traditional Arabic" w:cs="Traditional Arabic" w:hint="cs"/>
          <w:b/>
          <w:bCs/>
          <w:rtl/>
          <w:lang w:val="fr-FR" w:bidi="ar-DZ"/>
        </w:rPr>
        <w:t xml:space="preserve">2.2. </w:t>
      </w:r>
      <w:r w:rsidR="00D43CD2" w:rsidRPr="00D43CD2">
        <w:rPr>
          <w:rStyle w:val="y2iqfc"/>
          <w:rFonts w:ascii="Traditional Arabic" w:hAnsi="Traditional Arabic" w:cs="Traditional Arabic"/>
          <w:b/>
          <w:bCs/>
          <w:rtl/>
          <w:lang w:val="fr-FR" w:bidi="ar-DZ"/>
        </w:rPr>
        <w:t>الابتكار ونجاح المؤسسات الناشئة</w:t>
      </w:r>
    </w:p>
    <w:p w14:paraId="35651C91" w14:textId="4CD507F6" w:rsidR="00D43CD2" w:rsidRPr="00D43CD2" w:rsidRDefault="00D43CD2" w:rsidP="005B18F3">
      <w:pPr>
        <w:pStyle w:val="Corpsdetexte"/>
        <w:numPr>
          <w:ilvl w:val="0"/>
          <w:numId w:val="88"/>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يلعب الابتكار دورا حيويا في نجاح المؤسسات الناشئة بسبب كونه ميزة تنافسية حقيقية للمؤسسة بحد ذاتها، حيث تعتبر السر الكامن خلف نجاح الكثير من المؤسسات والمشاريع الناشئة والتي مكنها من الحصول على الكثير من الفرص التي مكنتها من جني الثروة.</w:t>
      </w:r>
    </w:p>
    <w:p w14:paraId="0305A4DF" w14:textId="239F56AB" w:rsidR="00D43CD2" w:rsidRPr="00D43CD2" w:rsidRDefault="00D43CD2" w:rsidP="005B18F3">
      <w:pPr>
        <w:pStyle w:val="Corpsdetexte"/>
        <w:bidi/>
        <w:ind w:left="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ويمثل حجر الأساس في نجاح المؤسسات الناشئة من خلال:</w:t>
      </w:r>
    </w:p>
    <w:p w14:paraId="0A92A95A" w14:textId="11437AE1" w:rsidR="00D43CD2" w:rsidRPr="00D43CD2" w:rsidRDefault="00D43CD2" w:rsidP="00E31E4D">
      <w:pPr>
        <w:pStyle w:val="Corpsdetexte"/>
        <w:numPr>
          <w:ilvl w:val="0"/>
          <w:numId w:val="82"/>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lastRenderedPageBreak/>
        <w:t>تحقيق الميزة التنافسية وذلك عن طريق الابتكار في المنتجات وتقديم منتجات وخدمات مبتكرة وحديثة تلبي احتياجات ورغبات العملاء.</w:t>
      </w:r>
    </w:p>
    <w:p w14:paraId="377786DD" w14:textId="64CDD44A" w:rsidR="00D43CD2" w:rsidRPr="00D43CD2" w:rsidRDefault="00D43CD2" w:rsidP="00E31E4D">
      <w:pPr>
        <w:pStyle w:val="Corpsdetexte"/>
        <w:numPr>
          <w:ilvl w:val="0"/>
          <w:numId w:val="82"/>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العمل على استعمال التكنولوجيا لزيادة جودة المنتجات المقدمة.</w:t>
      </w:r>
    </w:p>
    <w:p w14:paraId="7F7D9A59" w14:textId="475610D2" w:rsidR="00D43CD2" w:rsidRPr="00D43CD2" w:rsidRDefault="00D43CD2" w:rsidP="00E31E4D">
      <w:pPr>
        <w:pStyle w:val="Corpsdetexte"/>
        <w:numPr>
          <w:ilvl w:val="0"/>
          <w:numId w:val="82"/>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توسيع الأسواق والوصول الى عملاء جدد من خلال التجارة الالكترونية والتسويق الالكتروني.</w:t>
      </w:r>
    </w:p>
    <w:p w14:paraId="10974398" w14:textId="4BD01E62" w:rsidR="00D43CD2" w:rsidRPr="00D43CD2" w:rsidRDefault="00D43CD2" w:rsidP="00E31E4D">
      <w:pPr>
        <w:pStyle w:val="Corpsdetexte"/>
        <w:numPr>
          <w:ilvl w:val="0"/>
          <w:numId w:val="82"/>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تحسين كفاءة العمليات من خلال الاتمتة في العمليات اليومية التي تقلل من الأخطاء البشرية وإدارة البيانات باستخدام التكنولوجيا.</w:t>
      </w:r>
    </w:p>
    <w:p w14:paraId="1608CA0E" w14:textId="0A2A6421" w:rsidR="00D43CD2" w:rsidRPr="00D43CD2" w:rsidRDefault="00D43CD2" w:rsidP="00E31E4D">
      <w:pPr>
        <w:pStyle w:val="Corpsdetexte"/>
        <w:numPr>
          <w:ilvl w:val="0"/>
          <w:numId w:val="82"/>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تحفيز الابتكار المستمر واعتماد ثقافة الابتكار داخل المؤسسة.</w:t>
      </w:r>
    </w:p>
    <w:p w14:paraId="6A3C3886" w14:textId="17500741" w:rsidR="00D43CD2" w:rsidRPr="00D43CD2" w:rsidRDefault="00D43CD2" w:rsidP="00E31E4D">
      <w:pPr>
        <w:pStyle w:val="Corpsdetexte"/>
        <w:numPr>
          <w:ilvl w:val="0"/>
          <w:numId w:val="82"/>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تعزيز تجربة العملاء من خلال تطبيقات وبرامج ذكية تسمح بالتواصل مع العملاء.</w:t>
      </w:r>
    </w:p>
    <w:p w14:paraId="23516AC9" w14:textId="7433041A" w:rsidR="00D43CD2" w:rsidRPr="00D43CD2" w:rsidRDefault="00D43CD2" w:rsidP="00E31E4D">
      <w:pPr>
        <w:pStyle w:val="Corpsdetexte"/>
        <w:numPr>
          <w:ilvl w:val="0"/>
          <w:numId w:val="82"/>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التكامل مع الشركاء والموردين من خلال استخدام التكنولوجيا في تحسين إدارة سلسلة التوريد.</w:t>
      </w:r>
    </w:p>
    <w:p w14:paraId="057A6F66" w14:textId="64316230" w:rsidR="00D43CD2" w:rsidRPr="00D43CD2" w:rsidRDefault="00D43CD2" w:rsidP="00E31E4D">
      <w:pPr>
        <w:pStyle w:val="Corpsdetexte"/>
        <w:numPr>
          <w:ilvl w:val="0"/>
          <w:numId w:val="82"/>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التمويل الجماعي وابتكار حلول تمويلية حديثة.</w:t>
      </w:r>
    </w:p>
    <w:p w14:paraId="45104F61" w14:textId="5590B84F" w:rsidR="00D43CD2" w:rsidRPr="00D43CD2" w:rsidRDefault="00D43CD2" w:rsidP="00E31E4D">
      <w:pPr>
        <w:pStyle w:val="Corpsdetexte"/>
        <w:numPr>
          <w:ilvl w:val="0"/>
          <w:numId w:val="82"/>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استعمال التكنولوجيا لإدارة الموارد البشرية.</w:t>
      </w:r>
    </w:p>
    <w:p w14:paraId="1DC22657" w14:textId="415285CC" w:rsidR="00D43CD2" w:rsidRPr="00D43CD2" w:rsidRDefault="008C15F5" w:rsidP="00D43CD2">
      <w:pPr>
        <w:pStyle w:val="Corpsdetexte"/>
        <w:bidi/>
        <w:ind w:left="0"/>
        <w:jc w:val="both"/>
        <w:rPr>
          <w:rStyle w:val="y2iqfc"/>
          <w:rFonts w:ascii="Traditional Arabic" w:hAnsi="Traditional Arabic" w:cs="Traditional Arabic"/>
          <w:b/>
          <w:bCs/>
          <w:rtl/>
          <w:lang w:val="fr-FR" w:bidi="ar-DZ"/>
        </w:rPr>
      </w:pPr>
      <w:r>
        <w:rPr>
          <w:rStyle w:val="y2iqfc"/>
          <w:rFonts w:ascii="Traditional Arabic" w:hAnsi="Traditional Arabic" w:cs="Traditional Arabic" w:hint="cs"/>
          <w:b/>
          <w:bCs/>
          <w:rtl/>
          <w:lang w:val="fr-FR" w:bidi="ar-DZ"/>
        </w:rPr>
        <w:t xml:space="preserve">3.2. </w:t>
      </w:r>
      <w:r w:rsidR="00D43CD2" w:rsidRPr="00D43CD2">
        <w:rPr>
          <w:rStyle w:val="y2iqfc"/>
          <w:rFonts w:ascii="Traditional Arabic" w:hAnsi="Traditional Arabic" w:cs="Traditional Arabic"/>
          <w:b/>
          <w:bCs/>
          <w:rtl/>
          <w:lang w:val="fr-FR" w:bidi="ar-DZ"/>
        </w:rPr>
        <w:t>الابعاد الأساسية لنجاح الابتكار في المؤسسات الناشئة</w:t>
      </w:r>
    </w:p>
    <w:p w14:paraId="3C4592E0" w14:textId="77777777" w:rsidR="00D43CD2" w:rsidRPr="00D43CD2" w:rsidRDefault="00D43CD2"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توجد ثلاثة ابعاد رئيسية لنجاح الابتكار في المؤسسات الناشئة</w:t>
      </w:r>
      <w:r w:rsidRPr="00D43CD2">
        <w:rPr>
          <w:rStyle w:val="Appeldenotedefin"/>
          <w:rFonts w:ascii="Traditional Arabic" w:hAnsi="Traditional Arabic" w:cs="Traditional Arabic"/>
          <w:rtl/>
          <w:lang w:val="fr-FR" w:bidi="ar-DZ"/>
        </w:rPr>
        <w:endnoteReference w:id="38"/>
      </w:r>
      <w:r w:rsidRPr="00D43CD2">
        <w:rPr>
          <w:rStyle w:val="y2iqfc"/>
          <w:rFonts w:ascii="Traditional Arabic" w:hAnsi="Traditional Arabic" w:cs="Traditional Arabic"/>
          <w:rtl/>
          <w:lang w:val="fr-FR" w:bidi="ar-DZ"/>
        </w:rPr>
        <w:t>:</w:t>
      </w:r>
    </w:p>
    <w:p w14:paraId="542068DA" w14:textId="0CC9D286" w:rsidR="00D43CD2" w:rsidRPr="00D43CD2" w:rsidRDefault="00D43CD2" w:rsidP="00E31E4D">
      <w:pPr>
        <w:pStyle w:val="Corpsdetexte"/>
        <w:numPr>
          <w:ilvl w:val="0"/>
          <w:numId w:val="83"/>
        </w:numPr>
        <w:bidi/>
        <w:ind w:left="570"/>
        <w:jc w:val="both"/>
        <w:rPr>
          <w:rStyle w:val="y2iqfc"/>
          <w:rFonts w:ascii="Traditional Arabic" w:hAnsi="Traditional Arabic" w:cs="Traditional Arabic"/>
          <w:rtl/>
          <w:lang w:val="fr-FR" w:bidi="ar-DZ"/>
        </w:rPr>
      </w:pPr>
      <w:r w:rsidRPr="00E31E4D">
        <w:rPr>
          <w:rStyle w:val="y2iqfc"/>
          <w:rFonts w:ascii="Traditional Arabic" w:hAnsi="Traditional Arabic" w:cs="Traditional Arabic"/>
          <w:b/>
          <w:bCs/>
          <w:rtl/>
          <w:lang w:val="fr-FR" w:bidi="ar-DZ"/>
        </w:rPr>
        <w:t>البعد التكنولوجي</w:t>
      </w:r>
      <w:r w:rsidRPr="00D43CD2">
        <w:rPr>
          <w:rStyle w:val="y2iqfc"/>
          <w:rFonts w:ascii="Traditional Arabic" w:hAnsi="Traditional Arabic" w:cs="Traditional Arabic"/>
          <w:rtl/>
          <w:lang w:val="fr-FR" w:bidi="ar-DZ"/>
        </w:rPr>
        <w:t>: يقوم الابتكار على حداثة التقنيات والوسائل التكنولوجية.</w:t>
      </w:r>
    </w:p>
    <w:p w14:paraId="7A6345FD" w14:textId="0E75BFD3" w:rsidR="00D43CD2" w:rsidRPr="00D43CD2" w:rsidRDefault="00D43CD2" w:rsidP="00E31E4D">
      <w:pPr>
        <w:pStyle w:val="Corpsdetexte"/>
        <w:numPr>
          <w:ilvl w:val="0"/>
          <w:numId w:val="83"/>
        </w:numPr>
        <w:bidi/>
        <w:ind w:left="570"/>
        <w:jc w:val="both"/>
        <w:rPr>
          <w:rStyle w:val="y2iqfc"/>
          <w:rFonts w:ascii="Traditional Arabic" w:hAnsi="Traditional Arabic" w:cs="Traditional Arabic"/>
          <w:rtl/>
          <w:lang w:val="fr-FR" w:bidi="ar-DZ"/>
        </w:rPr>
      </w:pPr>
      <w:r w:rsidRPr="00E31E4D">
        <w:rPr>
          <w:rStyle w:val="y2iqfc"/>
          <w:rFonts w:ascii="Traditional Arabic" w:hAnsi="Traditional Arabic" w:cs="Traditional Arabic"/>
          <w:b/>
          <w:bCs/>
          <w:rtl/>
          <w:lang w:val="fr-FR" w:bidi="ar-DZ"/>
        </w:rPr>
        <w:t>البعد الإنساني</w:t>
      </w:r>
      <w:r w:rsidRPr="00D43CD2">
        <w:rPr>
          <w:rStyle w:val="y2iqfc"/>
          <w:rFonts w:ascii="Traditional Arabic" w:hAnsi="Traditional Arabic" w:cs="Traditional Arabic"/>
          <w:rtl/>
          <w:lang w:val="fr-FR" w:bidi="ar-DZ"/>
        </w:rPr>
        <w:t>: يركز على الجوانب غير متبعة عند الجمهور.</w:t>
      </w:r>
    </w:p>
    <w:p w14:paraId="4D80F019" w14:textId="359E2171" w:rsidR="00D43CD2" w:rsidRPr="00D43CD2" w:rsidRDefault="00D43CD2" w:rsidP="00E31E4D">
      <w:pPr>
        <w:pStyle w:val="Corpsdetexte"/>
        <w:numPr>
          <w:ilvl w:val="0"/>
          <w:numId w:val="83"/>
        </w:numPr>
        <w:bidi/>
        <w:ind w:left="570"/>
        <w:jc w:val="both"/>
        <w:rPr>
          <w:rStyle w:val="y2iqfc"/>
          <w:rFonts w:ascii="Traditional Arabic" w:hAnsi="Traditional Arabic" w:cs="Traditional Arabic"/>
          <w:rtl/>
          <w:lang w:val="fr-FR" w:bidi="ar-DZ"/>
        </w:rPr>
      </w:pPr>
      <w:r w:rsidRPr="00E31E4D">
        <w:rPr>
          <w:rStyle w:val="y2iqfc"/>
          <w:rFonts w:ascii="Traditional Arabic" w:hAnsi="Traditional Arabic" w:cs="Traditional Arabic"/>
          <w:b/>
          <w:bCs/>
          <w:rtl/>
          <w:lang w:val="fr-FR" w:bidi="ar-DZ"/>
        </w:rPr>
        <w:t>البعد السوقي</w:t>
      </w:r>
      <w:r w:rsidRPr="00D43CD2">
        <w:rPr>
          <w:rStyle w:val="y2iqfc"/>
          <w:rFonts w:ascii="Traditional Arabic" w:hAnsi="Traditional Arabic" w:cs="Traditional Arabic"/>
          <w:rtl/>
          <w:lang w:val="fr-FR" w:bidi="ar-DZ"/>
        </w:rPr>
        <w:t>: الاعتماد على سياسات جديدة ونماذج اعمال حديثة من خلال الاعتماد على استشارات الخبراء والباحثين وعلى توصيات مراكز البحث والهيئات العالمية ذات الاختصاص.</w:t>
      </w:r>
    </w:p>
    <w:p w14:paraId="6687CC37" w14:textId="4D374699" w:rsidR="00D43CD2" w:rsidRPr="00D43CD2" w:rsidRDefault="008C15F5" w:rsidP="00D43CD2">
      <w:pPr>
        <w:pStyle w:val="Corpsdetexte"/>
        <w:bidi/>
        <w:ind w:left="0"/>
        <w:jc w:val="both"/>
        <w:rPr>
          <w:rStyle w:val="y2iqfc"/>
          <w:rFonts w:ascii="Traditional Arabic" w:hAnsi="Traditional Arabic" w:cs="Traditional Arabic"/>
          <w:b/>
          <w:bCs/>
          <w:rtl/>
          <w:lang w:val="fr-FR" w:bidi="ar-DZ"/>
        </w:rPr>
      </w:pPr>
      <w:r>
        <w:rPr>
          <w:rStyle w:val="y2iqfc"/>
          <w:rFonts w:ascii="Traditional Arabic" w:hAnsi="Traditional Arabic" w:cs="Traditional Arabic" w:hint="cs"/>
          <w:b/>
          <w:bCs/>
          <w:rtl/>
          <w:lang w:val="fr-FR" w:bidi="ar-DZ"/>
        </w:rPr>
        <w:t xml:space="preserve">4.2. </w:t>
      </w:r>
      <w:r w:rsidR="00D43CD2" w:rsidRPr="00D43CD2">
        <w:rPr>
          <w:rStyle w:val="y2iqfc"/>
          <w:rFonts w:ascii="Traditional Arabic" w:hAnsi="Traditional Arabic" w:cs="Traditional Arabic"/>
          <w:b/>
          <w:bCs/>
          <w:rtl/>
          <w:lang w:val="fr-FR" w:bidi="ar-DZ"/>
        </w:rPr>
        <w:t>المؤسسات الناشئة كنماذج ابتكار جديدة</w:t>
      </w:r>
    </w:p>
    <w:p w14:paraId="02B251B8" w14:textId="4883A49E" w:rsidR="00D43CD2" w:rsidRPr="00D43CD2" w:rsidRDefault="00D43CD2"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من الأسباب التي تجعل المؤسسات الناشئة أكثر ابتكارا ما يلي</w:t>
      </w:r>
      <w:r w:rsidRPr="00D43CD2">
        <w:rPr>
          <w:rStyle w:val="Appeldenotedefin"/>
          <w:rFonts w:ascii="Traditional Arabic" w:hAnsi="Traditional Arabic" w:cs="Traditional Arabic"/>
          <w:rtl/>
          <w:lang w:val="fr-FR" w:bidi="ar-DZ"/>
        </w:rPr>
        <w:endnoteReference w:id="39"/>
      </w:r>
      <w:r w:rsidRPr="00D43CD2">
        <w:rPr>
          <w:rStyle w:val="y2iqfc"/>
          <w:rFonts w:ascii="Traditional Arabic" w:hAnsi="Traditional Arabic" w:cs="Traditional Arabic"/>
          <w:rtl/>
          <w:lang w:val="fr-FR" w:bidi="ar-DZ"/>
        </w:rPr>
        <w:t>:</w:t>
      </w:r>
    </w:p>
    <w:p w14:paraId="0DF5BD5D" w14:textId="575FB980" w:rsidR="00D43CD2" w:rsidRPr="00D43CD2" w:rsidRDefault="00D43CD2" w:rsidP="00E31E4D">
      <w:pPr>
        <w:pStyle w:val="Corpsdetexte"/>
        <w:numPr>
          <w:ilvl w:val="0"/>
          <w:numId w:val="84"/>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تعد الأقرب الى السوق والاسرع وصولا لرغبات العميل وتلبيتها مما يجعلها تركز على الابتكار التحسين.</w:t>
      </w:r>
    </w:p>
    <w:p w14:paraId="276E5123" w14:textId="0E5C412A" w:rsidR="00D43CD2" w:rsidRPr="00D43CD2" w:rsidRDefault="00D43CD2" w:rsidP="00E31E4D">
      <w:pPr>
        <w:pStyle w:val="Corpsdetexte"/>
        <w:numPr>
          <w:ilvl w:val="0"/>
          <w:numId w:val="84"/>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روح المبادرة التي قد يتمتع بها رئيس المشروع او المؤسسة الناشئة مما يجعله اكثر انتهازية تجاه الفرص.</w:t>
      </w:r>
    </w:p>
    <w:p w14:paraId="4E2B669C" w14:textId="043C9DB0" w:rsidR="00D43CD2" w:rsidRPr="00D43CD2" w:rsidRDefault="00D43CD2" w:rsidP="00E31E4D">
      <w:pPr>
        <w:pStyle w:val="Corpsdetexte"/>
        <w:numPr>
          <w:ilvl w:val="0"/>
          <w:numId w:val="84"/>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البساطة في التنظيم وتوجيه كامل اهتمامها نحو انتاج المنتجات الجديدة والتحسين فيها.</w:t>
      </w:r>
    </w:p>
    <w:p w14:paraId="720C3FAB" w14:textId="247A099C" w:rsidR="00D43CD2" w:rsidRPr="00D43CD2" w:rsidRDefault="00D43CD2" w:rsidP="00E31E4D">
      <w:pPr>
        <w:pStyle w:val="Corpsdetexte"/>
        <w:numPr>
          <w:ilvl w:val="0"/>
          <w:numId w:val="84"/>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السرعة والمرونة والخفة في التغير كما ان استثماراتها المحددة تجعل من الانتقال الى كل ماهو جديد اقل خطورة من المؤسسات الكبرى.</w:t>
      </w:r>
    </w:p>
    <w:p w14:paraId="5AF36A85" w14:textId="78CF60A3" w:rsidR="00D43CD2" w:rsidRPr="00D43CD2" w:rsidRDefault="00D43CD2" w:rsidP="00E31E4D">
      <w:pPr>
        <w:pStyle w:val="Corpsdetexte"/>
        <w:numPr>
          <w:ilvl w:val="0"/>
          <w:numId w:val="84"/>
        </w:numPr>
        <w:bidi/>
        <w:ind w:left="57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في المؤسسات الناشئة يكون المقاول قادرا على تطبيق أفكاره الجديدة بدون معارضة وبالتالي هو بعيد عن المناقشات والاعتراضات.</w:t>
      </w:r>
    </w:p>
    <w:p w14:paraId="1F831A61" w14:textId="15EB3AB3" w:rsidR="00D43CD2" w:rsidRPr="00D43CD2" w:rsidRDefault="008C15F5" w:rsidP="00D43CD2">
      <w:pPr>
        <w:pStyle w:val="Corpsdetexte"/>
        <w:bidi/>
        <w:ind w:left="65"/>
        <w:jc w:val="both"/>
        <w:rPr>
          <w:rStyle w:val="y2iqfc"/>
          <w:rFonts w:ascii="Traditional Arabic" w:hAnsi="Traditional Arabic" w:cs="Traditional Arabic"/>
          <w:b/>
          <w:bCs/>
          <w:rtl/>
          <w:lang w:val="fr-FR" w:bidi="ar-DZ"/>
        </w:rPr>
      </w:pPr>
      <w:r>
        <w:rPr>
          <w:rStyle w:val="y2iqfc"/>
          <w:rFonts w:ascii="Traditional Arabic" w:hAnsi="Traditional Arabic" w:cs="Traditional Arabic" w:hint="cs"/>
          <w:b/>
          <w:bCs/>
          <w:rtl/>
          <w:lang w:val="fr-FR" w:bidi="ar-DZ"/>
        </w:rPr>
        <w:t xml:space="preserve">5.2. </w:t>
      </w:r>
      <w:r w:rsidR="00D43CD2" w:rsidRPr="00D43CD2">
        <w:rPr>
          <w:rStyle w:val="y2iqfc"/>
          <w:rFonts w:ascii="Traditional Arabic" w:hAnsi="Traditional Arabic" w:cs="Traditional Arabic"/>
          <w:b/>
          <w:bCs/>
          <w:rtl/>
          <w:lang w:val="fr-FR" w:bidi="ar-DZ"/>
        </w:rPr>
        <w:t>تجارب عالمية تدعم مسيرة المؤسسات الناشئة الجزائرية نحو الريادة</w:t>
      </w:r>
    </w:p>
    <w:p w14:paraId="2EEC0DF6" w14:textId="17650291"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استفادت مجموعة من المؤسسات الناشئة الجزائرية خلال سنة 2025 من برنامج رحلات استكشافية نحو دول رائدة في الابتكار مكنها من تعزيز خبراتها وتوسيع افاقها التنافسية.</w:t>
      </w:r>
    </w:p>
    <w:p w14:paraId="29A8BB97" w14:textId="3D2B94E7" w:rsidR="00D43CD2"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البرنامج أشرفت عليه وزارة اقتصاد المعرفة والمؤسسات الناشئة والمؤسسات المصغرة وفر على مدار أسبوعين فرصة للاطلاع </w:t>
      </w:r>
      <w:r w:rsidRPr="00D43CD2">
        <w:rPr>
          <w:rStyle w:val="y2iqfc"/>
          <w:rFonts w:ascii="Traditional Arabic" w:hAnsi="Traditional Arabic" w:cs="Traditional Arabic"/>
          <w:rtl/>
          <w:lang w:val="fr-FR" w:bidi="ar-DZ"/>
        </w:rPr>
        <w:lastRenderedPageBreak/>
        <w:t>على تجارب عالمية ناجحة في كل من الصين، كوريا الجنوبية، الولايات المتحدة الامريكية مع الاحتكاك المباشر بقادة الابتكار.</w:t>
      </w:r>
    </w:p>
    <w:p w14:paraId="2343300C" w14:textId="3E177633" w:rsidR="000D65D0" w:rsidRPr="00D43CD2" w:rsidRDefault="00D43CD2" w:rsidP="00D43CD2">
      <w:pPr>
        <w:pStyle w:val="Corpsdetexte"/>
        <w:bidi/>
        <w:ind w:left="65"/>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شملت البعثات 24 مؤسسة ناشئة نحو الولايات المتحدة الامريكية يوم 11 اوت وكوريا الجنوبية (13 يوليو) فيما ضمت الرحلة نحو الصين بتاريخ 27 اوت 25 مؤسسة زارت أبرز الحاضنات والمراكز التكنولوجية وقد مكنت هذه الزيارات من بحث فرص التعاون مع مؤسسات محلية ودولية</w:t>
      </w:r>
      <w:r w:rsidRPr="00D43CD2">
        <w:rPr>
          <w:rStyle w:val="Appeldenotedefin"/>
          <w:rFonts w:ascii="Traditional Arabic" w:hAnsi="Traditional Arabic" w:cs="Traditional Arabic"/>
          <w:rtl/>
          <w:lang w:val="fr-FR" w:bidi="ar-DZ"/>
        </w:rPr>
        <w:endnoteReference w:id="40"/>
      </w:r>
      <w:r w:rsidRPr="00D43CD2">
        <w:rPr>
          <w:rStyle w:val="y2iqfc"/>
          <w:rFonts w:ascii="Traditional Arabic" w:hAnsi="Traditional Arabic" w:cs="Traditional Arabic"/>
          <w:rtl/>
          <w:lang w:val="fr-FR" w:bidi="ar-DZ"/>
        </w:rPr>
        <w:t>.</w:t>
      </w:r>
    </w:p>
    <w:p w14:paraId="01294587" w14:textId="6F609AA5" w:rsidR="000D65D0" w:rsidRPr="00D43CD2" w:rsidRDefault="000D65D0" w:rsidP="00D43CD2">
      <w:pPr>
        <w:pStyle w:val="Corpsdetexte"/>
        <w:numPr>
          <w:ilvl w:val="0"/>
          <w:numId w:val="20"/>
        </w:numPr>
        <w:bidi/>
        <w:jc w:val="both"/>
        <w:rPr>
          <w:rStyle w:val="y2iqfc"/>
          <w:rFonts w:ascii="Traditional Arabic" w:hAnsi="Traditional Arabic" w:cs="Traditional Arabic"/>
          <w:lang w:val="fr-FR" w:bidi="ar-DZ"/>
        </w:rPr>
      </w:pPr>
      <w:r w:rsidRPr="00D43CD2">
        <w:rPr>
          <w:rStyle w:val="y2iqfc"/>
          <w:rFonts w:ascii="Traditional Arabic" w:hAnsi="Traditional Arabic" w:cs="Traditional Arabic"/>
          <w:rtl/>
          <w:lang w:val="fr-FR" w:bidi="ar-DZ"/>
        </w:rPr>
        <w:t>اجمع المشاركون على أهمية المبادرة واعتبروها منصة لاكتساب اسرار نجاح منظومات الابتكار وريادة الاعمال وإمكانية تكييفها مع السياق الجزائري.</w:t>
      </w:r>
    </w:p>
    <w:p w14:paraId="37506E44" w14:textId="1A14FF59" w:rsidR="000D65D0" w:rsidRPr="00D43CD2" w:rsidRDefault="004F4FA9" w:rsidP="00D43CD2">
      <w:pPr>
        <w:pStyle w:val="Corpsdetexte"/>
        <w:numPr>
          <w:ilvl w:val="0"/>
          <w:numId w:val="20"/>
        </w:numPr>
        <w:bidi/>
        <w:jc w:val="both"/>
        <w:rPr>
          <w:rStyle w:val="y2iqfc"/>
          <w:rFonts w:ascii="Traditional Arabic" w:hAnsi="Traditional Arabic" w:cs="Traditional Arabic"/>
          <w:lang w:val="fr-FR" w:bidi="ar-DZ"/>
        </w:rPr>
      </w:pPr>
      <w:r w:rsidRPr="00D43CD2">
        <w:rPr>
          <w:rStyle w:val="y2iqfc"/>
          <w:rFonts w:ascii="Traditional Arabic" w:hAnsi="Traditional Arabic" w:cs="Traditional Arabic"/>
          <w:rtl/>
          <w:lang w:val="fr-FR" w:bidi="ar-DZ"/>
        </w:rPr>
        <w:t>أكدوا</w:t>
      </w:r>
      <w:r w:rsidR="003F377F" w:rsidRPr="00D43CD2">
        <w:rPr>
          <w:rStyle w:val="y2iqfc"/>
          <w:rFonts w:ascii="Traditional Arabic" w:hAnsi="Traditional Arabic" w:cs="Traditional Arabic"/>
          <w:rtl/>
          <w:lang w:val="fr-FR" w:bidi="ar-DZ"/>
        </w:rPr>
        <w:t xml:space="preserve"> كذلك ان نجاح الابتكار يتطلب شراكة بين الحكومة، الجامعات والشركات الناشئة.</w:t>
      </w:r>
    </w:p>
    <w:p w14:paraId="301E61CB" w14:textId="3F10062E" w:rsidR="003F377F" w:rsidRPr="00D43CD2" w:rsidRDefault="004F4FA9" w:rsidP="00D43CD2">
      <w:pPr>
        <w:pStyle w:val="Corpsdetexte"/>
        <w:numPr>
          <w:ilvl w:val="0"/>
          <w:numId w:val="20"/>
        </w:numPr>
        <w:bidi/>
        <w:jc w:val="both"/>
        <w:rPr>
          <w:rStyle w:val="y2iqfc"/>
          <w:rFonts w:ascii="Traditional Arabic" w:hAnsi="Traditional Arabic" w:cs="Traditional Arabic"/>
          <w:lang w:val="fr-FR" w:bidi="ar-DZ"/>
        </w:rPr>
      </w:pPr>
      <w:r w:rsidRPr="00D43CD2">
        <w:rPr>
          <w:rStyle w:val="y2iqfc"/>
          <w:rFonts w:ascii="Traditional Arabic" w:hAnsi="Traditional Arabic" w:cs="Traditional Arabic"/>
          <w:rtl/>
          <w:lang w:val="fr-FR" w:bidi="ar-DZ"/>
        </w:rPr>
        <w:t>أكدوا</w:t>
      </w:r>
      <w:r w:rsidR="003F377F" w:rsidRPr="00D43CD2">
        <w:rPr>
          <w:rStyle w:val="y2iqfc"/>
          <w:rFonts w:ascii="Traditional Arabic" w:hAnsi="Traditional Arabic" w:cs="Traditional Arabic"/>
          <w:rtl/>
          <w:lang w:val="fr-FR" w:bidi="ar-DZ"/>
        </w:rPr>
        <w:t xml:space="preserve"> ان الصين ابرزت سرعة التنفيذ وتحويل الأفكار الى مشاريع عملية واهتمام المستثمرين الصينيين بالسوق الجزائرية كبوابة استراتيجية </w:t>
      </w:r>
      <w:r w:rsidRPr="00D43CD2">
        <w:rPr>
          <w:rStyle w:val="y2iqfc"/>
          <w:rFonts w:ascii="Traditional Arabic" w:hAnsi="Traditional Arabic" w:cs="Traditional Arabic"/>
          <w:rtl/>
          <w:lang w:val="fr-FR" w:bidi="ar-DZ"/>
        </w:rPr>
        <w:t>لإفريقيا</w:t>
      </w:r>
      <w:r w:rsidR="003F377F" w:rsidRPr="00D43CD2">
        <w:rPr>
          <w:rStyle w:val="y2iqfc"/>
          <w:rFonts w:ascii="Traditional Arabic" w:hAnsi="Traditional Arabic" w:cs="Traditional Arabic"/>
          <w:rtl/>
          <w:lang w:val="fr-FR" w:bidi="ar-DZ"/>
        </w:rPr>
        <w:t>.</w:t>
      </w:r>
    </w:p>
    <w:p w14:paraId="2303168A" w14:textId="486A23D4" w:rsidR="003F377F" w:rsidRPr="00D43CD2" w:rsidRDefault="003F377F" w:rsidP="00D43CD2">
      <w:pPr>
        <w:pStyle w:val="Corpsdetexte"/>
        <w:numPr>
          <w:ilvl w:val="0"/>
          <w:numId w:val="20"/>
        </w:numPr>
        <w:bidi/>
        <w:jc w:val="both"/>
        <w:rPr>
          <w:rStyle w:val="y2iqfc"/>
          <w:rFonts w:ascii="Traditional Arabic" w:hAnsi="Traditional Arabic" w:cs="Traditional Arabic"/>
          <w:lang w:val="fr-FR" w:bidi="ar-DZ"/>
        </w:rPr>
      </w:pPr>
      <w:r w:rsidRPr="00D43CD2">
        <w:rPr>
          <w:rStyle w:val="y2iqfc"/>
          <w:rFonts w:ascii="Traditional Arabic" w:hAnsi="Traditional Arabic" w:cs="Traditional Arabic"/>
          <w:rtl/>
          <w:lang w:val="fr-FR" w:bidi="ar-DZ"/>
        </w:rPr>
        <w:t>اللقاءات الثنائية مع الجانب الصيني فتحت افاق تعاون محتملة في التكنولوجيا الخضراء خاصة ادماج الذكاء الاصطناعي في إدارة الموارد وخدمة الزبائن.</w:t>
      </w:r>
    </w:p>
    <w:p w14:paraId="6F4B357C" w14:textId="64C9F77D" w:rsidR="003F377F" w:rsidRPr="00D43CD2" w:rsidRDefault="003F377F" w:rsidP="00D43CD2">
      <w:pPr>
        <w:pStyle w:val="Corpsdetexte"/>
        <w:numPr>
          <w:ilvl w:val="0"/>
          <w:numId w:val="20"/>
        </w:numPr>
        <w:bidi/>
        <w:jc w:val="both"/>
        <w:rPr>
          <w:rStyle w:val="y2iqfc"/>
          <w:rFonts w:ascii="Traditional Arabic" w:hAnsi="Traditional Arabic" w:cs="Traditional Arabic"/>
          <w:lang w:val="fr-FR" w:bidi="ar-DZ"/>
        </w:rPr>
      </w:pPr>
      <w:r w:rsidRPr="00D43CD2">
        <w:rPr>
          <w:rStyle w:val="y2iqfc"/>
          <w:rFonts w:ascii="Traditional Arabic" w:hAnsi="Traditional Arabic" w:cs="Traditional Arabic"/>
          <w:rtl/>
          <w:lang w:val="fr-FR" w:bidi="ar-DZ"/>
        </w:rPr>
        <w:t>تجربة كوريا الجنوبية ابرزت أهمية التخطيط الاستراتيجي للشركات الناشئة واعتماد نماذج اعمال قابلة للتطوير عالميا خاصة في القطاعات الزراعية الذكية.</w:t>
      </w:r>
    </w:p>
    <w:p w14:paraId="29DFA7F6" w14:textId="36709E3D" w:rsidR="003F377F" w:rsidRPr="00D43CD2" w:rsidRDefault="003F377F" w:rsidP="00D43CD2">
      <w:pPr>
        <w:pStyle w:val="Corpsdetexte"/>
        <w:numPr>
          <w:ilvl w:val="0"/>
          <w:numId w:val="20"/>
        </w:numPr>
        <w:bidi/>
        <w:jc w:val="both"/>
        <w:rPr>
          <w:rStyle w:val="y2iqfc"/>
          <w:rFonts w:ascii="Traditional Arabic" w:hAnsi="Traditional Arabic" w:cs="Traditional Arabic"/>
          <w:lang w:val="fr-FR" w:bidi="ar-DZ"/>
        </w:rPr>
      </w:pPr>
      <w:r w:rsidRPr="00D43CD2">
        <w:rPr>
          <w:rStyle w:val="y2iqfc"/>
          <w:rFonts w:ascii="Traditional Arabic" w:hAnsi="Traditional Arabic" w:cs="Traditional Arabic"/>
          <w:rtl/>
          <w:lang w:val="fr-FR" w:bidi="ar-DZ"/>
        </w:rPr>
        <w:t>وينتظر ان يشمل البرنامج وجهة رابعة نحو سلوفينيا ما يعكس التزام الدولة بمرافقة رواد الاعمال الجزائريين لاكتساب الخبرات العالمية وتوظيفها في بناء اقتصاد وطني متنوع ومبتكر.</w:t>
      </w:r>
    </w:p>
    <w:p w14:paraId="116600D1" w14:textId="2AB0B8A0" w:rsidR="004E37BC" w:rsidRPr="00D43CD2" w:rsidRDefault="009C0EAE" w:rsidP="00D43CD2">
      <w:pPr>
        <w:bidi/>
        <w:spacing w:after="0" w:line="240" w:lineRule="auto"/>
        <w:jc w:val="both"/>
        <w:rPr>
          <w:rFonts w:ascii="Traditional Arabic" w:hAnsi="Traditional Arabic" w:cs="Traditional Arabic"/>
          <w:b/>
          <w:bCs/>
          <w:sz w:val="32"/>
          <w:szCs w:val="32"/>
          <w:rtl/>
          <w:lang w:bidi="ar-DZ"/>
        </w:rPr>
      </w:pPr>
      <w:r w:rsidRPr="00D43CD2">
        <w:rPr>
          <w:rFonts w:ascii="Traditional Arabic" w:hAnsi="Traditional Arabic" w:cs="Traditional Arabic"/>
          <w:b/>
          <w:bCs/>
          <w:sz w:val="32"/>
          <w:szCs w:val="32"/>
          <w:rtl/>
          <w:lang w:bidi="ar-DZ"/>
        </w:rPr>
        <w:t>خاتمة:</w:t>
      </w:r>
    </w:p>
    <w:p w14:paraId="4E21C695" w14:textId="3A610850" w:rsidR="009C0EAE" w:rsidRPr="00D43CD2" w:rsidRDefault="00A43585" w:rsidP="00D43CD2">
      <w:pPr>
        <w:bidi/>
        <w:spacing w:after="0" w:line="240" w:lineRule="auto"/>
        <w:jc w:val="both"/>
        <w:rPr>
          <w:rFonts w:ascii="Traditional Arabic" w:hAnsi="Traditional Arabic" w:cs="Traditional Arabic"/>
          <w:sz w:val="32"/>
          <w:szCs w:val="32"/>
          <w:rtl/>
          <w:lang w:bidi="ar-DZ"/>
        </w:rPr>
      </w:pPr>
      <w:r w:rsidRPr="00D43CD2">
        <w:rPr>
          <w:rFonts w:ascii="Traditional Arabic" w:hAnsi="Traditional Arabic" w:cs="Traditional Arabic"/>
          <w:sz w:val="32"/>
          <w:szCs w:val="32"/>
          <w:rtl/>
          <w:lang w:bidi="ar-DZ"/>
        </w:rPr>
        <w:t xml:space="preserve">     </w:t>
      </w:r>
      <w:r w:rsidR="009C0EAE" w:rsidRPr="00D43CD2">
        <w:rPr>
          <w:rFonts w:ascii="Traditional Arabic" w:hAnsi="Traditional Arabic" w:cs="Traditional Arabic"/>
          <w:sz w:val="32"/>
          <w:szCs w:val="32"/>
          <w:rtl/>
          <w:lang w:bidi="ar-DZ"/>
        </w:rPr>
        <w:t xml:space="preserve">وفي الختام </w:t>
      </w:r>
      <w:r w:rsidR="00A340C3" w:rsidRPr="00D43CD2">
        <w:rPr>
          <w:rFonts w:ascii="Traditional Arabic" w:hAnsi="Traditional Arabic" w:cs="Traditional Arabic"/>
          <w:sz w:val="32"/>
          <w:szCs w:val="32"/>
          <w:rtl/>
          <w:lang w:bidi="ar-DZ"/>
        </w:rPr>
        <w:t>ت</w:t>
      </w:r>
      <w:r w:rsidR="009C0EAE" w:rsidRPr="00D43CD2">
        <w:rPr>
          <w:rFonts w:ascii="Traditional Arabic" w:hAnsi="Traditional Arabic" w:cs="Traditional Arabic"/>
          <w:sz w:val="32"/>
          <w:szCs w:val="32"/>
          <w:rtl/>
          <w:lang w:bidi="ar-DZ"/>
        </w:rPr>
        <w:t>عتبر</w:t>
      </w:r>
      <w:r w:rsidR="00A340C3" w:rsidRPr="00D43CD2">
        <w:rPr>
          <w:rFonts w:ascii="Traditional Arabic" w:hAnsi="Traditional Arabic" w:cs="Traditional Arabic"/>
          <w:sz w:val="32"/>
          <w:szCs w:val="32"/>
          <w:rtl/>
          <w:lang w:bidi="ar-DZ"/>
        </w:rPr>
        <w:t xml:space="preserve"> ريادة الاعمال</w:t>
      </w:r>
      <w:r w:rsidR="009C0EAE" w:rsidRPr="00D43CD2">
        <w:rPr>
          <w:rFonts w:ascii="Traditional Arabic" w:hAnsi="Traditional Arabic" w:cs="Traditional Arabic"/>
          <w:sz w:val="32"/>
          <w:szCs w:val="32"/>
          <w:rtl/>
          <w:lang w:bidi="ar-DZ"/>
        </w:rPr>
        <w:t xml:space="preserve"> ضرورة لا مفر منها مواكبا للتطورات التكنولوجية الحادثة في العالم ككل والمؤسسات الناشئة أحسن مثال </w:t>
      </w:r>
      <w:r w:rsidR="00A340C3" w:rsidRPr="00D43CD2">
        <w:rPr>
          <w:rFonts w:ascii="Traditional Arabic" w:hAnsi="Traditional Arabic" w:cs="Traditional Arabic"/>
          <w:sz w:val="32"/>
          <w:szCs w:val="32"/>
          <w:rtl/>
          <w:lang w:bidi="ar-DZ"/>
        </w:rPr>
        <w:t>على ذلك</w:t>
      </w:r>
      <w:r w:rsidR="009C0EAE" w:rsidRPr="00D43CD2">
        <w:rPr>
          <w:rFonts w:ascii="Traditional Arabic" w:hAnsi="Traditional Arabic" w:cs="Traditional Arabic"/>
          <w:sz w:val="32"/>
          <w:szCs w:val="32"/>
          <w:rtl/>
          <w:lang w:bidi="ar-DZ"/>
        </w:rPr>
        <w:t xml:space="preserve"> </w:t>
      </w:r>
      <w:r w:rsidR="00A340C3" w:rsidRPr="00D43CD2">
        <w:rPr>
          <w:rFonts w:ascii="Traditional Arabic" w:hAnsi="Traditional Arabic" w:cs="Traditional Arabic"/>
          <w:sz w:val="32"/>
          <w:szCs w:val="32"/>
          <w:rtl/>
          <w:lang w:bidi="ar-DZ"/>
        </w:rPr>
        <w:t>محاولة منها للوصول الى الريادة</w:t>
      </w:r>
    </w:p>
    <w:p w14:paraId="14578ED6" w14:textId="77777777" w:rsidR="00A340C3" w:rsidRPr="00D43CD2" w:rsidRDefault="00A340C3" w:rsidP="00D43CD2">
      <w:pPr>
        <w:pStyle w:val="Corpsdetexte"/>
        <w:bidi/>
        <w:ind w:left="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 xml:space="preserve">    فبالنسبة للجزائر تعتبر المؤسسات الناشئة حديثة العهد ولا تمتلك فيها تجارب كبيرة الا انها تسعى جاهدة في السنوات الأخيرة الى تشجيع ظهور مثل هذه المؤسسات من خلال النصوص القانونية والتشريعات والمتعلقة بكيفيات انشائها الى غاية حصولها على التمويل الكافي لانطلاقها كما انها تحث الشباب على الابداع والابتكار خصوصا خريجي الجامعات من خلال انشاء دور للمقاولاتية لتحفيزهم وتنمية الفكر المقاولاتي لديهم.</w:t>
      </w:r>
    </w:p>
    <w:p w14:paraId="32F1F867" w14:textId="77777777" w:rsidR="009C0EAE" w:rsidRPr="00D43CD2" w:rsidRDefault="009C0EAE" w:rsidP="00D43CD2">
      <w:pPr>
        <w:bidi/>
        <w:spacing w:after="0" w:line="240" w:lineRule="auto"/>
        <w:jc w:val="both"/>
        <w:rPr>
          <w:rFonts w:ascii="Traditional Arabic" w:hAnsi="Traditional Arabic" w:cs="Traditional Arabic"/>
          <w:sz w:val="32"/>
          <w:szCs w:val="32"/>
          <w:rtl/>
          <w:lang w:bidi="ar-DZ"/>
        </w:rPr>
      </w:pPr>
      <w:r w:rsidRPr="00D43CD2">
        <w:rPr>
          <w:rFonts w:ascii="Traditional Arabic" w:hAnsi="Traditional Arabic" w:cs="Traditional Arabic"/>
          <w:sz w:val="32"/>
          <w:szCs w:val="32"/>
          <w:rtl/>
          <w:lang w:bidi="ar-DZ"/>
        </w:rPr>
        <w:t>النتائج:</w:t>
      </w:r>
    </w:p>
    <w:p w14:paraId="37CFAA1B" w14:textId="6264B40A" w:rsidR="00A340C3" w:rsidRPr="00D43CD2" w:rsidRDefault="00A340C3" w:rsidP="00D43CD2">
      <w:pPr>
        <w:pStyle w:val="Corpsdetexte"/>
        <w:bidi/>
        <w:ind w:left="360"/>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توصلت الدراسة الى النتائج التالية:</w:t>
      </w:r>
    </w:p>
    <w:p w14:paraId="7BC4BFF9" w14:textId="23F18D36" w:rsidR="00A340C3" w:rsidRPr="00D43CD2" w:rsidRDefault="00A340C3" w:rsidP="008C15F5">
      <w:pPr>
        <w:pStyle w:val="Corpsdetexte"/>
        <w:numPr>
          <w:ilvl w:val="0"/>
          <w:numId w:val="78"/>
        </w:numPr>
        <w:bidi/>
        <w:ind w:left="711"/>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انشاء المؤسسات الناشئة بات ضرورة لا مفر منها لولوج عالم ريادة الاعمال ومواكبة التطورات ومنافسة الدول.</w:t>
      </w:r>
    </w:p>
    <w:p w14:paraId="181D4FCD" w14:textId="04C316D4" w:rsidR="00A340C3" w:rsidRPr="00D43CD2" w:rsidRDefault="00A340C3" w:rsidP="008C15F5">
      <w:pPr>
        <w:pStyle w:val="Corpsdetexte"/>
        <w:numPr>
          <w:ilvl w:val="0"/>
          <w:numId w:val="78"/>
        </w:numPr>
        <w:bidi/>
        <w:ind w:left="711"/>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ضرورة رفع تمويل المؤسسات الناشئة كونها النقطة المفتاحية لمواصلة وتحقيق التطور والتنشيط.</w:t>
      </w:r>
    </w:p>
    <w:p w14:paraId="1CE37DD3" w14:textId="4B4F7E0F" w:rsidR="00A340C3" w:rsidRPr="00D43CD2" w:rsidRDefault="00A340C3" w:rsidP="008C15F5">
      <w:pPr>
        <w:pStyle w:val="Corpsdetexte"/>
        <w:numPr>
          <w:ilvl w:val="0"/>
          <w:numId w:val="78"/>
        </w:numPr>
        <w:bidi/>
        <w:ind w:left="711"/>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إعفاءات ضريبية جديدة لفائدة المؤسسات الناشئة وتسهيلات لإنشاء الحاضنات والمسرعات.</w:t>
      </w:r>
    </w:p>
    <w:p w14:paraId="618681A3" w14:textId="43A3E462" w:rsidR="00A340C3" w:rsidRPr="00D43CD2" w:rsidRDefault="00A340C3" w:rsidP="008C15F5">
      <w:pPr>
        <w:pStyle w:val="Corpsdetexte"/>
        <w:numPr>
          <w:ilvl w:val="0"/>
          <w:numId w:val="78"/>
        </w:numPr>
        <w:bidi/>
        <w:ind w:left="711"/>
        <w:jc w:val="both"/>
        <w:rPr>
          <w:rStyle w:val="y2iqfc"/>
          <w:rFonts w:ascii="Traditional Arabic" w:hAnsi="Traditional Arabic" w:cs="Traditional Arabic"/>
          <w:rtl/>
          <w:lang w:val="fr-FR" w:bidi="ar-DZ"/>
        </w:rPr>
      </w:pPr>
      <w:r w:rsidRPr="00D43CD2">
        <w:rPr>
          <w:rStyle w:val="y2iqfc"/>
          <w:rFonts w:ascii="Traditional Arabic" w:hAnsi="Traditional Arabic" w:cs="Traditional Arabic"/>
          <w:rtl/>
          <w:lang w:val="fr-FR" w:bidi="ar-DZ"/>
        </w:rPr>
        <w:t>ضرورة الاهتمام بأبعاد ريادة الاعمال والابتكار لتنشيط المؤسسات الناشئة والعمل على تطويرها.</w:t>
      </w:r>
    </w:p>
    <w:p w14:paraId="6E9643EA" w14:textId="77777777" w:rsidR="009C0EAE" w:rsidRPr="00D43CD2" w:rsidRDefault="009C0EAE" w:rsidP="008C15F5">
      <w:pPr>
        <w:bidi/>
        <w:spacing w:after="0" w:line="240" w:lineRule="auto"/>
        <w:jc w:val="both"/>
        <w:rPr>
          <w:rFonts w:ascii="Traditional Arabic" w:hAnsi="Traditional Arabic" w:cs="Traditional Arabic"/>
          <w:sz w:val="32"/>
          <w:szCs w:val="32"/>
          <w:rtl/>
          <w:lang w:bidi="ar-DZ"/>
        </w:rPr>
      </w:pPr>
      <w:r w:rsidRPr="00D43CD2">
        <w:rPr>
          <w:rFonts w:ascii="Traditional Arabic" w:hAnsi="Traditional Arabic" w:cs="Traditional Arabic"/>
          <w:sz w:val="32"/>
          <w:szCs w:val="32"/>
          <w:rtl/>
          <w:lang w:bidi="ar-DZ"/>
        </w:rPr>
        <w:t xml:space="preserve">    وعليه نقدم </w:t>
      </w:r>
      <w:r w:rsidRPr="008C15F5">
        <w:rPr>
          <w:rFonts w:ascii="Traditional Arabic" w:hAnsi="Traditional Arabic" w:cs="Traditional Arabic"/>
          <w:b/>
          <w:bCs/>
          <w:sz w:val="32"/>
          <w:szCs w:val="32"/>
          <w:rtl/>
          <w:lang w:bidi="ar-DZ"/>
        </w:rPr>
        <w:t>الاقتراحات</w:t>
      </w:r>
      <w:r w:rsidRPr="00D43CD2">
        <w:rPr>
          <w:rFonts w:ascii="Traditional Arabic" w:hAnsi="Traditional Arabic" w:cs="Traditional Arabic"/>
          <w:sz w:val="32"/>
          <w:szCs w:val="32"/>
          <w:rtl/>
          <w:lang w:bidi="ar-DZ"/>
        </w:rPr>
        <w:t xml:space="preserve"> التالية:</w:t>
      </w:r>
    </w:p>
    <w:p w14:paraId="7AAFCDC8" w14:textId="4F66AD27" w:rsidR="009C0EAE" w:rsidRPr="008C15F5" w:rsidRDefault="00A17BBA" w:rsidP="008C15F5">
      <w:pPr>
        <w:pStyle w:val="Paragraphedeliste"/>
        <w:numPr>
          <w:ilvl w:val="0"/>
          <w:numId w:val="79"/>
        </w:numPr>
        <w:bidi/>
        <w:spacing w:after="0" w:line="240" w:lineRule="auto"/>
        <w:jc w:val="both"/>
        <w:rPr>
          <w:rFonts w:ascii="Traditional Arabic" w:hAnsi="Traditional Arabic" w:cs="Traditional Arabic"/>
          <w:sz w:val="32"/>
          <w:szCs w:val="32"/>
          <w:rtl/>
          <w:lang w:bidi="ar-DZ"/>
        </w:rPr>
      </w:pPr>
      <w:r w:rsidRPr="008C15F5">
        <w:rPr>
          <w:rFonts w:ascii="Traditional Arabic" w:hAnsi="Traditional Arabic" w:cs="Traditional Arabic"/>
          <w:sz w:val="32"/>
          <w:szCs w:val="32"/>
          <w:rtl/>
          <w:lang w:bidi="ar-DZ"/>
        </w:rPr>
        <w:lastRenderedPageBreak/>
        <w:t xml:space="preserve">الاعتماد على المؤسسات الناشئة ودعمها ضرورة لابد منها </w:t>
      </w:r>
      <w:r w:rsidR="00A340C3" w:rsidRPr="008C15F5">
        <w:rPr>
          <w:rFonts w:ascii="Traditional Arabic" w:hAnsi="Traditional Arabic" w:cs="Traditional Arabic"/>
          <w:sz w:val="32"/>
          <w:szCs w:val="32"/>
          <w:rtl/>
          <w:lang w:bidi="ar-DZ"/>
        </w:rPr>
        <w:t>لأجل</w:t>
      </w:r>
      <w:r w:rsidRPr="008C15F5">
        <w:rPr>
          <w:rFonts w:ascii="Traditional Arabic" w:hAnsi="Traditional Arabic" w:cs="Traditional Arabic"/>
          <w:sz w:val="32"/>
          <w:szCs w:val="32"/>
          <w:rtl/>
          <w:lang w:bidi="ar-DZ"/>
        </w:rPr>
        <w:t xml:space="preserve"> النهوض بالاقتصاد الوطني.</w:t>
      </w:r>
    </w:p>
    <w:p w14:paraId="4F41FC01" w14:textId="310D84B7" w:rsidR="00A17BBA" w:rsidRPr="008C15F5" w:rsidRDefault="00A17BBA" w:rsidP="008C15F5">
      <w:pPr>
        <w:pStyle w:val="Paragraphedeliste"/>
        <w:numPr>
          <w:ilvl w:val="0"/>
          <w:numId w:val="79"/>
        </w:numPr>
        <w:bidi/>
        <w:spacing w:after="0" w:line="240" w:lineRule="auto"/>
        <w:jc w:val="both"/>
        <w:rPr>
          <w:rFonts w:ascii="Traditional Arabic" w:hAnsi="Traditional Arabic" w:cs="Traditional Arabic"/>
          <w:sz w:val="32"/>
          <w:szCs w:val="32"/>
          <w:rtl/>
          <w:lang w:bidi="ar-DZ"/>
        </w:rPr>
      </w:pPr>
      <w:r w:rsidRPr="008C15F5">
        <w:rPr>
          <w:rFonts w:ascii="Traditional Arabic" w:hAnsi="Traditional Arabic" w:cs="Traditional Arabic"/>
          <w:sz w:val="32"/>
          <w:szCs w:val="32"/>
          <w:rtl/>
          <w:lang w:bidi="ar-DZ"/>
        </w:rPr>
        <w:t>وجوبا على أصحاب المؤسسات الناشئة تبني مبادئ ريادة الاعمال.</w:t>
      </w:r>
    </w:p>
    <w:p w14:paraId="40C9BE60" w14:textId="6EA92842" w:rsidR="00A17BBA" w:rsidRPr="008C15F5" w:rsidRDefault="00A17BBA" w:rsidP="008C15F5">
      <w:pPr>
        <w:pStyle w:val="Paragraphedeliste"/>
        <w:numPr>
          <w:ilvl w:val="0"/>
          <w:numId w:val="79"/>
        </w:numPr>
        <w:bidi/>
        <w:spacing w:after="0" w:line="240" w:lineRule="auto"/>
        <w:jc w:val="both"/>
        <w:rPr>
          <w:rFonts w:ascii="Traditional Arabic" w:hAnsi="Traditional Arabic" w:cs="Traditional Arabic"/>
          <w:sz w:val="32"/>
          <w:szCs w:val="32"/>
          <w:rtl/>
          <w:lang w:bidi="ar-DZ"/>
        </w:rPr>
      </w:pPr>
      <w:r w:rsidRPr="008C15F5">
        <w:rPr>
          <w:rFonts w:ascii="Traditional Arabic" w:hAnsi="Traditional Arabic" w:cs="Traditional Arabic"/>
          <w:sz w:val="32"/>
          <w:szCs w:val="32"/>
          <w:rtl/>
          <w:lang w:bidi="ar-DZ"/>
        </w:rPr>
        <w:t>يجب على المؤسسات الناشئة مواكبة العصر والاستفادة من التكور التكنولوجي من اجل ابتكار أدوات او سلع او سياسات تسويقية.</w:t>
      </w:r>
    </w:p>
    <w:p w14:paraId="1C533369" w14:textId="6A7A6CA0" w:rsidR="00A17BBA" w:rsidRPr="008C15F5" w:rsidRDefault="00A17BBA" w:rsidP="008C15F5">
      <w:pPr>
        <w:pStyle w:val="Paragraphedeliste"/>
        <w:numPr>
          <w:ilvl w:val="0"/>
          <w:numId w:val="79"/>
        </w:numPr>
        <w:bidi/>
        <w:spacing w:after="0" w:line="240" w:lineRule="auto"/>
        <w:jc w:val="both"/>
        <w:rPr>
          <w:rFonts w:ascii="Traditional Arabic" w:hAnsi="Traditional Arabic" w:cs="Traditional Arabic"/>
          <w:sz w:val="32"/>
          <w:szCs w:val="32"/>
          <w:rtl/>
          <w:lang w:bidi="ar-DZ"/>
        </w:rPr>
      </w:pPr>
      <w:r w:rsidRPr="008C15F5">
        <w:rPr>
          <w:rFonts w:ascii="Traditional Arabic" w:hAnsi="Traditional Arabic" w:cs="Traditional Arabic"/>
          <w:sz w:val="32"/>
          <w:szCs w:val="32"/>
          <w:rtl/>
          <w:lang w:bidi="ar-DZ"/>
        </w:rPr>
        <w:t>يجب على المؤسسات الجزائرية الناشئة الانفتاح على العالم ومواكبة التطورات الحالية بما فيها الذكاء الاصطناعي.</w:t>
      </w:r>
    </w:p>
    <w:p w14:paraId="76B7D5F6" w14:textId="77777777" w:rsidR="00620A98" w:rsidRDefault="00620A98" w:rsidP="005E1FAE">
      <w:pPr>
        <w:bidi/>
        <w:spacing w:after="0"/>
        <w:rPr>
          <w:rFonts w:ascii="Sakkal Majalla" w:hAnsi="Sakkal Majalla" w:cs="Sakkal Majalla"/>
          <w:b/>
          <w:bCs/>
          <w:sz w:val="32"/>
          <w:szCs w:val="32"/>
          <w:lang w:bidi="ar-DZ"/>
        </w:rPr>
      </w:pPr>
    </w:p>
    <w:p w14:paraId="5A6624FC" w14:textId="77777777" w:rsidR="005B18F3" w:rsidRDefault="005E1FAE" w:rsidP="005B18F3">
      <w:pPr>
        <w:bidi/>
        <w:spacing w:after="0"/>
        <w:rPr>
          <w:rFonts w:ascii="Sakkal Majalla" w:hAnsi="Sakkal Majalla" w:cs="Sakkal Majalla"/>
          <w:b/>
          <w:bCs/>
          <w:sz w:val="32"/>
          <w:szCs w:val="32"/>
          <w:rtl/>
          <w:lang w:bidi="ar-DZ"/>
        </w:rPr>
      </w:pPr>
      <w:r w:rsidRPr="00CA73A4">
        <w:rPr>
          <w:rFonts w:ascii="Sakkal Majalla" w:hAnsi="Sakkal Majalla" w:cs="Sakkal Majalla" w:hint="cs"/>
          <w:b/>
          <w:bCs/>
          <w:sz w:val="32"/>
          <w:szCs w:val="32"/>
          <w:rtl/>
          <w:lang w:bidi="ar-DZ"/>
        </w:rPr>
        <w:t xml:space="preserve">قائمة المراجع: </w:t>
      </w:r>
    </w:p>
    <w:p w14:paraId="13294E23" w14:textId="7D8187AD" w:rsidR="005B18F3" w:rsidRPr="009868E4" w:rsidRDefault="005B18F3"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sz w:val="32"/>
          <w:szCs w:val="32"/>
          <w:rtl/>
          <w:lang w:bidi="ar-DZ"/>
        </w:rPr>
        <w:t xml:space="preserve">نور الدين أحمد حسام الدين. دور ريادة العمال الرقمية في تعزيز النمو الاقتصادي. </w:t>
      </w:r>
      <w:r w:rsidRPr="009868E4">
        <w:rPr>
          <w:rFonts w:ascii="Traditional Arabic" w:hAnsi="Traditional Arabic" w:cs="Traditional Arabic"/>
          <w:sz w:val="32"/>
          <w:szCs w:val="32"/>
          <w:rtl/>
        </w:rPr>
        <w:t>المجلة</w:t>
      </w:r>
      <w:r w:rsidRPr="009868E4">
        <w:rPr>
          <w:rFonts w:ascii="Traditional Arabic" w:hAnsi="Traditional Arabic" w:cs="Traditional Arabic"/>
          <w:spacing w:val="-13"/>
          <w:sz w:val="32"/>
          <w:szCs w:val="32"/>
          <w:rtl/>
        </w:rPr>
        <w:t xml:space="preserve"> </w:t>
      </w:r>
      <w:r w:rsidRPr="009868E4">
        <w:rPr>
          <w:rFonts w:ascii="Traditional Arabic" w:hAnsi="Traditional Arabic" w:cs="Traditional Arabic"/>
          <w:sz w:val="32"/>
          <w:szCs w:val="32"/>
          <w:rtl/>
        </w:rPr>
        <w:t>الجزائرية</w:t>
      </w:r>
      <w:r w:rsidRPr="009868E4">
        <w:rPr>
          <w:rFonts w:ascii="Traditional Arabic" w:hAnsi="Traditional Arabic" w:cs="Traditional Arabic"/>
          <w:spacing w:val="-13"/>
          <w:sz w:val="32"/>
          <w:szCs w:val="32"/>
          <w:rtl/>
        </w:rPr>
        <w:t xml:space="preserve"> </w:t>
      </w:r>
      <w:r w:rsidRPr="009868E4">
        <w:rPr>
          <w:rFonts w:ascii="Traditional Arabic" w:hAnsi="Traditional Arabic" w:cs="Traditional Arabic"/>
          <w:sz w:val="32"/>
          <w:szCs w:val="32"/>
          <w:rtl/>
        </w:rPr>
        <w:t>للأبحاث الاقتصادية والمالية، المجلد 6، العدد 1، 2023، ص11-31.</w:t>
      </w:r>
    </w:p>
    <w:p w14:paraId="15F25F38" w14:textId="4BCFDEA3" w:rsidR="005B18F3" w:rsidRPr="009868E4" w:rsidRDefault="005B18F3" w:rsidP="009868E4">
      <w:pPr>
        <w:pStyle w:val="Corpsdetexte"/>
        <w:numPr>
          <w:ilvl w:val="0"/>
          <w:numId w:val="79"/>
        </w:numPr>
        <w:bidi/>
        <w:ind w:left="428" w:hanging="357"/>
        <w:jc w:val="both"/>
        <w:rPr>
          <w:rFonts w:ascii="Traditional Arabic" w:hAnsi="Traditional Arabic" w:cs="Traditional Arabic"/>
          <w:rtl/>
        </w:rPr>
      </w:pPr>
      <w:r w:rsidRPr="009868E4">
        <w:rPr>
          <w:rFonts w:ascii="Traditional Arabic" w:hAnsi="Traditional Arabic" w:cs="Traditional Arabic"/>
          <w:rtl/>
        </w:rPr>
        <w:t xml:space="preserve">هناء محمد محمدي هيكل. مقومات ريادة الأعمال الرقمية بالجامعات المصرية وسبل تعزيزها في ظل جائحة كورونا. </w:t>
      </w:r>
      <w:r w:rsidRPr="009868E4">
        <w:rPr>
          <w:rFonts w:ascii="Traditional Arabic" w:hAnsi="Traditional Arabic" w:cs="Traditional Arabic"/>
        </w:rPr>
        <w:t>"</w:t>
      </w:r>
      <w:r w:rsidRPr="009868E4">
        <w:rPr>
          <w:rFonts w:ascii="Traditional Arabic" w:hAnsi="Traditional Arabic" w:cs="Traditional Arabic"/>
          <w:rtl/>
        </w:rPr>
        <w:t>دراسة استشرافية</w:t>
      </w:r>
      <w:r w:rsidRPr="009868E4">
        <w:rPr>
          <w:rFonts w:ascii="Traditional Arabic" w:hAnsi="Traditional Arabic" w:cs="Traditional Arabic"/>
        </w:rPr>
        <w:t>"</w:t>
      </w:r>
      <w:r w:rsidRPr="009868E4">
        <w:rPr>
          <w:rFonts w:ascii="Traditional Arabic" w:hAnsi="Traditional Arabic" w:cs="Traditional Arabic"/>
          <w:rtl/>
        </w:rPr>
        <w:t>. مجلة كلية التربية</w:t>
      </w:r>
      <w:r w:rsidRPr="009868E4">
        <w:rPr>
          <w:rFonts w:ascii="Traditional Arabic" w:hAnsi="Traditional Arabic" w:cs="Traditional Arabic"/>
        </w:rPr>
        <w:t>-</w:t>
      </w:r>
      <w:r w:rsidRPr="009868E4">
        <w:rPr>
          <w:rFonts w:ascii="Traditional Arabic" w:hAnsi="Traditional Arabic" w:cs="Traditional Arabic"/>
          <w:rtl/>
        </w:rPr>
        <w:t xml:space="preserve"> جامعة عين شمس، العدد 46 </w:t>
      </w:r>
      <w:r w:rsidRPr="009868E4">
        <w:rPr>
          <w:rFonts w:ascii="Traditional Arabic" w:hAnsi="Traditional Arabic" w:cs="Traditional Arabic"/>
        </w:rPr>
        <w:t>)</w:t>
      </w:r>
      <w:r w:rsidRPr="009868E4">
        <w:rPr>
          <w:rFonts w:ascii="Traditional Arabic" w:hAnsi="Traditional Arabic" w:cs="Traditional Arabic"/>
          <w:rtl/>
        </w:rPr>
        <w:t>الجزء الأول</w:t>
      </w:r>
      <w:r w:rsidRPr="009868E4">
        <w:rPr>
          <w:rFonts w:ascii="Traditional Arabic" w:hAnsi="Traditional Arabic" w:cs="Traditional Arabic"/>
        </w:rPr>
        <w:t>(</w:t>
      </w:r>
      <w:r w:rsidRPr="009868E4">
        <w:rPr>
          <w:rFonts w:ascii="Traditional Arabic" w:hAnsi="Traditional Arabic" w:cs="Traditional Arabic"/>
          <w:rtl/>
        </w:rPr>
        <w:t xml:space="preserve"> </w:t>
      </w:r>
      <w:r w:rsidRPr="009868E4">
        <w:rPr>
          <w:rFonts w:ascii="Traditional Arabic" w:hAnsi="Traditional Arabic" w:cs="Traditional Arabic"/>
        </w:rPr>
        <w:t>2022</w:t>
      </w:r>
      <w:r w:rsidRPr="009868E4">
        <w:rPr>
          <w:rFonts w:ascii="Traditional Arabic" w:hAnsi="Traditional Arabic" w:cs="Traditional Arabic"/>
          <w:rtl/>
        </w:rPr>
        <w:t>.ص 423-486.</w:t>
      </w:r>
    </w:p>
    <w:p w14:paraId="40C663E0" w14:textId="1DECAB1F" w:rsidR="005B18F3" w:rsidRPr="009868E4" w:rsidRDefault="005B18F3"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sz w:val="32"/>
          <w:szCs w:val="32"/>
          <w:rtl/>
          <w:lang w:bidi="ar-DZ"/>
        </w:rPr>
        <w:t>مها خليل شحاده. التحول الرقمي وريادة الاعمال. رماح للبحوث والدراسات. جامعة الشرق الأوسط. العدد 62، 2022، ص37-62.</w:t>
      </w:r>
    </w:p>
    <w:p w14:paraId="46D8D07D" w14:textId="4A9A9FFC" w:rsidR="00B53050" w:rsidRPr="009868E4" w:rsidRDefault="00B53050"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w w:val="92"/>
          <w:sz w:val="32"/>
          <w:szCs w:val="32"/>
          <w:rtl/>
        </w:rPr>
        <w:t>سفيان</w:t>
      </w:r>
      <w:r w:rsidRPr="009868E4">
        <w:rPr>
          <w:rFonts w:ascii="Traditional Arabic" w:hAnsi="Traditional Arabic" w:cs="Traditional Arabic"/>
          <w:spacing w:val="22"/>
          <w:sz w:val="32"/>
          <w:szCs w:val="32"/>
          <w:rtl/>
        </w:rPr>
        <w:t xml:space="preserve"> </w:t>
      </w:r>
      <w:r w:rsidRPr="009868E4">
        <w:rPr>
          <w:rFonts w:ascii="Traditional Arabic" w:hAnsi="Traditional Arabic" w:cs="Traditional Arabic"/>
          <w:w w:val="92"/>
          <w:sz w:val="32"/>
          <w:szCs w:val="32"/>
          <w:rtl/>
        </w:rPr>
        <w:t>ﺑن</w:t>
      </w:r>
      <w:r w:rsidRPr="009868E4">
        <w:rPr>
          <w:rFonts w:ascii="Traditional Arabic" w:hAnsi="Traditional Arabic" w:cs="Traditional Arabic"/>
          <w:spacing w:val="22"/>
          <w:sz w:val="32"/>
          <w:szCs w:val="32"/>
          <w:rtl/>
        </w:rPr>
        <w:t xml:space="preserve"> </w:t>
      </w:r>
      <w:r w:rsidRPr="009868E4">
        <w:rPr>
          <w:rFonts w:ascii="Traditional Arabic" w:hAnsi="Traditional Arabic" w:cs="Traditional Arabic"/>
          <w:w w:val="92"/>
          <w:sz w:val="32"/>
          <w:szCs w:val="32"/>
          <w:rtl/>
        </w:rPr>
        <w:t xml:space="preserve">داود. </w:t>
      </w:r>
      <w:r w:rsidRPr="009868E4">
        <w:rPr>
          <w:rFonts w:ascii="Traditional Arabic" w:hAnsi="Traditional Arabic" w:cs="Traditional Arabic"/>
          <w:w w:val="96"/>
          <w:sz w:val="32"/>
          <w:szCs w:val="32"/>
          <w:rtl/>
        </w:rPr>
        <w:t>ريادة</w:t>
      </w:r>
      <w:r w:rsidRPr="009868E4">
        <w:rPr>
          <w:rFonts w:ascii="Traditional Arabic" w:hAnsi="Traditional Arabic" w:cs="Traditional Arabic"/>
          <w:spacing w:val="21"/>
          <w:sz w:val="32"/>
          <w:szCs w:val="32"/>
          <w:rtl/>
        </w:rPr>
        <w:t xml:space="preserve"> </w:t>
      </w:r>
      <w:r w:rsidRPr="009868E4">
        <w:rPr>
          <w:rFonts w:ascii="Traditional Arabic" w:hAnsi="Traditional Arabic" w:cs="Traditional Arabic"/>
          <w:w w:val="96"/>
          <w:sz w:val="32"/>
          <w:szCs w:val="32"/>
          <w:rtl/>
        </w:rPr>
        <w:t>اﻷﻋﻣﺎل</w:t>
      </w:r>
      <w:r w:rsidRPr="009868E4">
        <w:rPr>
          <w:rFonts w:ascii="Traditional Arabic" w:hAnsi="Traditional Arabic" w:cs="Traditional Arabic"/>
          <w:spacing w:val="24"/>
          <w:sz w:val="32"/>
          <w:szCs w:val="32"/>
          <w:rtl/>
        </w:rPr>
        <w:t xml:space="preserve"> </w:t>
      </w:r>
      <w:r w:rsidRPr="009868E4">
        <w:rPr>
          <w:rFonts w:ascii="Traditional Arabic" w:hAnsi="Traditional Arabic" w:cs="Traditional Arabic"/>
          <w:w w:val="96"/>
          <w:sz w:val="32"/>
          <w:szCs w:val="32"/>
          <w:rtl/>
        </w:rPr>
        <w:t>الرقمية</w:t>
      </w:r>
      <w:r w:rsidRPr="009868E4">
        <w:rPr>
          <w:rFonts w:ascii="Traditional Arabic" w:hAnsi="Traditional Arabic" w:cs="Traditional Arabic"/>
          <w:spacing w:val="23"/>
          <w:sz w:val="32"/>
          <w:szCs w:val="32"/>
          <w:rtl/>
        </w:rPr>
        <w:t xml:space="preserve"> </w:t>
      </w:r>
      <w:r w:rsidRPr="009868E4">
        <w:rPr>
          <w:rFonts w:ascii="Traditional Arabic" w:hAnsi="Traditional Arabic" w:cs="Traditional Arabic"/>
          <w:w w:val="96"/>
          <w:sz w:val="32"/>
          <w:szCs w:val="32"/>
          <w:rtl/>
        </w:rPr>
        <w:t>ﺗوﺟﻪ</w:t>
      </w:r>
      <w:r w:rsidRPr="009868E4">
        <w:rPr>
          <w:rFonts w:ascii="Traditional Arabic" w:hAnsi="Traditional Arabic" w:cs="Traditional Arabic"/>
          <w:spacing w:val="21"/>
          <w:sz w:val="32"/>
          <w:szCs w:val="32"/>
          <w:rtl/>
        </w:rPr>
        <w:t xml:space="preserve"> </w:t>
      </w:r>
      <w:r w:rsidRPr="009868E4">
        <w:rPr>
          <w:rFonts w:ascii="Traditional Arabic" w:hAnsi="Traditional Arabic" w:cs="Traditional Arabic"/>
          <w:w w:val="96"/>
          <w:sz w:val="32"/>
          <w:szCs w:val="32"/>
          <w:rtl/>
        </w:rPr>
        <w:t>جديد للعمل</w:t>
      </w:r>
      <w:r w:rsidRPr="009868E4">
        <w:rPr>
          <w:rFonts w:ascii="Traditional Arabic" w:hAnsi="Traditional Arabic" w:cs="Traditional Arabic"/>
          <w:spacing w:val="24"/>
          <w:sz w:val="32"/>
          <w:szCs w:val="32"/>
          <w:rtl/>
        </w:rPr>
        <w:t xml:space="preserve"> </w:t>
      </w:r>
      <w:r w:rsidRPr="009868E4">
        <w:rPr>
          <w:rFonts w:ascii="Traditional Arabic" w:hAnsi="Traditional Arabic" w:cs="Traditional Arabic"/>
          <w:w w:val="96"/>
          <w:sz w:val="32"/>
          <w:szCs w:val="32"/>
          <w:rtl/>
        </w:rPr>
        <w:t>اﻟﻣﻘﺎوﻻﺗﻲ</w:t>
      </w:r>
      <w:r w:rsidRPr="009868E4">
        <w:rPr>
          <w:rFonts w:ascii="Traditional Arabic" w:hAnsi="Traditional Arabic" w:cs="Traditional Arabic"/>
          <w:spacing w:val="22"/>
          <w:sz w:val="32"/>
          <w:szCs w:val="32"/>
          <w:rtl/>
        </w:rPr>
        <w:t xml:space="preserve"> </w:t>
      </w:r>
      <w:r w:rsidRPr="009868E4">
        <w:rPr>
          <w:rFonts w:ascii="Traditional Arabic" w:hAnsi="Traditional Arabic" w:cs="Traditional Arabic"/>
          <w:w w:val="96"/>
          <w:sz w:val="32"/>
          <w:szCs w:val="32"/>
          <w:rtl/>
        </w:rPr>
        <w:t>ﻓﻲ</w:t>
      </w:r>
      <w:r w:rsidRPr="009868E4">
        <w:rPr>
          <w:rFonts w:ascii="Traditional Arabic" w:hAnsi="Traditional Arabic" w:cs="Traditional Arabic"/>
          <w:spacing w:val="20"/>
          <w:sz w:val="32"/>
          <w:szCs w:val="32"/>
          <w:rtl/>
        </w:rPr>
        <w:t xml:space="preserve"> </w:t>
      </w:r>
      <w:r w:rsidRPr="009868E4">
        <w:rPr>
          <w:rFonts w:ascii="Traditional Arabic" w:hAnsi="Traditional Arabic" w:cs="Traditional Arabic"/>
          <w:w w:val="96"/>
          <w:sz w:val="32"/>
          <w:szCs w:val="32"/>
          <w:rtl/>
        </w:rPr>
        <w:t>ظل</w:t>
      </w:r>
      <w:r w:rsidRPr="009868E4">
        <w:rPr>
          <w:rFonts w:ascii="Traditional Arabic" w:hAnsi="Traditional Arabic" w:cs="Traditional Arabic"/>
          <w:spacing w:val="23"/>
          <w:sz w:val="32"/>
          <w:szCs w:val="32"/>
          <w:rtl/>
        </w:rPr>
        <w:t xml:space="preserve"> </w:t>
      </w:r>
      <w:r w:rsidRPr="009868E4">
        <w:rPr>
          <w:rFonts w:ascii="Traditional Arabic" w:hAnsi="Traditional Arabic" w:cs="Traditional Arabic"/>
          <w:w w:val="96"/>
          <w:sz w:val="32"/>
          <w:szCs w:val="32"/>
          <w:rtl/>
        </w:rPr>
        <w:t>تداعيات</w:t>
      </w:r>
      <w:r w:rsidRPr="009868E4">
        <w:rPr>
          <w:rFonts w:ascii="Traditional Arabic" w:hAnsi="Traditional Arabic" w:cs="Traditional Arabic"/>
          <w:spacing w:val="23"/>
          <w:sz w:val="32"/>
          <w:szCs w:val="32"/>
          <w:rtl/>
        </w:rPr>
        <w:t xml:space="preserve"> </w:t>
      </w:r>
      <w:r w:rsidRPr="009868E4">
        <w:rPr>
          <w:rFonts w:ascii="Traditional Arabic" w:hAnsi="Traditional Arabic" w:cs="Traditional Arabic"/>
          <w:w w:val="96"/>
          <w:sz w:val="32"/>
          <w:szCs w:val="32"/>
          <w:rtl/>
        </w:rPr>
        <w:t>ﺟﺎﺋﺣﺔ</w:t>
      </w:r>
      <w:r w:rsidRPr="009868E4">
        <w:rPr>
          <w:rFonts w:ascii="Traditional Arabic" w:hAnsi="Traditional Arabic" w:cs="Traditional Arabic"/>
          <w:spacing w:val="20"/>
          <w:sz w:val="32"/>
          <w:szCs w:val="32"/>
          <w:rtl/>
        </w:rPr>
        <w:t xml:space="preserve"> </w:t>
      </w:r>
      <w:r w:rsidRPr="009868E4">
        <w:rPr>
          <w:rFonts w:ascii="Traditional Arabic" w:hAnsi="Traditional Arabic" w:cs="Traditional Arabic"/>
          <w:w w:val="96"/>
          <w:sz w:val="32"/>
          <w:szCs w:val="32"/>
          <w:rtl/>
        </w:rPr>
        <w:t xml:space="preserve">ﻛوروﻧﺎ </w:t>
      </w:r>
      <w:r w:rsidRPr="009868E4">
        <w:rPr>
          <w:rFonts w:ascii="Traditional Arabic" w:hAnsi="Traditional Arabic" w:cs="Traditional Arabic"/>
          <w:w w:val="98"/>
          <w:sz w:val="32"/>
          <w:szCs w:val="32"/>
        </w:rPr>
        <w:t>–</w:t>
      </w:r>
      <w:r w:rsidRPr="009868E4">
        <w:rPr>
          <w:rFonts w:ascii="Traditional Arabic" w:hAnsi="Traditional Arabic" w:cs="Traditional Arabic"/>
          <w:spacing w:val="19"/>
          <w:sz w:val="32"/>
          <w:szCs w:val="32"/>
          <w:rtl/>
        </w:rPr>
        <w:t xml:space="preserve"> </w:t>
      </w:r>
      <w:r w:rsidRPr="009868E4">
        <w:rPr>
          <w:rFonts w:ascii="Traditional Arabic" w:hAnsi="Traditional Arabic" w:cs="Traditional Arabic"/>
          <w:w w:val="98"/>
          <w:sz w:val="32"/>
          <w:szCs w:val="32"/>
          <w:rtl/>
        </w:rPr>
        <w:t>ﺗﺟﺎرب</w:t>
      </w:r>
      <w:r w:rsidRPr="009868E4">
        <w:rPr>
          <w:rFonts w:ascii="Traditional Arabic" w:hAnsi="Traditional Arabic" w:cs="Traditional Arabic"/>
          <w:spacing w:val="19"/>
          <w:sz w:val="32"/>
          <w:szCs w:val="32"/>
          <w:rtl/>
        </w:rPr>
        <w:t xml:space="preserve"> </w:t>
      </w:r>
      <w:r w:rsidRPr="009868E4">
        <w:rPr>
          <w:rFonts w:ascii="Traditional Arabic" w:hAnsi="Traditional Arabic" w:cs="Traditional Arabic"/>
          <w:w w:val="98"/>
          <w:sz w:val="32"/>
          <w:szCs w:val="32"/>
          <w:rtl/>
        </w:rPr>
        <w:t>دول</w:t>
      </w:r>
      <w:r w:rsidRPr="009868E4">
        <w:rPr>
          <w:rFonts w:ascii="Traditional Arabic" w:hAnsi="Traditional Arabic" w:cs="Traditional Arabic"/>
          <w:spacing w:val="19"/>
          <w:sz w:val="32"/>
          <w:szCs w:val="32"/>
          <w:rtl/>
        </w:rPr>
        <w:t xml:space="preserve"> </w:t>
      </w:r>
      <w:r w:rsidRPr="009868E4">
        <w:rPr>
          <w:rFonts w:ascii="Traditional Arabic" w:hAnsi="Traditional Arabic" w:cs="Traditional Arabic"/>
          <w:w w:val="98"/>
          <w:sz w:val="32"/>
          <w:szCs w:val="32"/>
          <w:rtl/>
        </w:rPr>
        <w:t>عربية</w:t>
      </w:r>
      <w:r w:rsidRPr="009868E4">
        <w:rPr>
          <w:rFonts w:ascii="Traditional Arabic" w:hAnsi="Traditional Arabic" w:cs="Traditional Arabic"/>
          <w:spacing w:val="18"/>
          <w:sz w:val="32"/>
          <w:szCs w:val="32"/>
          <w:rtl/>
        </w:rPr>
        <w:t xml:space="preserve"> </w:t>
      </w:r>
      <w:r w:rsidRPr="009868E4">
        <w:rPr>
          <w:rFonts w:ascii="Traditional Arabic" w:hAnsi="Traditional Arabic" w:cs="Traditional Arabic"/>
          <w:w w:val="98"/>
          <w:sz w:val="32"/>
          <w:szCs w:val="32"/>
          <w:rtl/>
        </w:rPr>
        <w:t>ﻧﺎﺟﺣﺔ</w:t>
      </w:r>
      <w:r w:rsidRPr="009868E4">
        <w:rPr>
          <w:rFonts w:ascii="Traditional Arabic" w:hAnsi="Traditional Arabic" w:cs="Traditional Arabic"/>
          <w:w w:val="98"/>
          <w:sz w:val="32"/>
          <w:szCs w:val="32"/>
        </w:rPr>
        <w:t>-</w:t>
      </w:r>
      <w:r w:rsidRPr="009868E4">
        <w:rPr>
          <w:rFonts w:ascii="Traditional Arabic" w:hAnsi="Traditional Arabic" w:cs="Traditional Arabic"/>
          <w:w w:val="98"/>
          <w:sz w:val="32"/>
          <w:szCs w:val="32"/>
          <w:rtl/>
        </w:rPr>
        <w:t xml:space="preserve">. </w:t>
      </w:r>
      <w:r w:rsidRPr="009868E4">
        <w:rPr>
          <w:rFonts w:ascii="Traditional Arabic" w:hAnsi="Traditional Arabic" w:cs="Traditional Arabic"/>
          <w:w w:val="99"/>
          <w:sz w:val="32"/>
          <w:szCs w:val="32"/>
          <w:rtl/>
        </w:rPr>
        <w:t>ﻣﺠﻠﺔ</w:t>
      </w:r>
      <w:r w:rsidRPr="009868E4">
        <w:rPr>
          <w:rFonts w:ascii="Traditional Arabic" w:hAnsi="Traditional Arabic" w:cs="Traditional Arabic"/>
          <w:spacing w:val="1"/>
          <w:sz w:val="32"/>
          <w:szCs w:val="32"/>
          <w:rtl/>
        </w:rPr>
        <w:t xml:space="preserve"> </w:t>
      </w:r>
      <w:r w:rsidRPr="009868E4">
        <w:rPr>
          <w:rFonts w:ascii="Traditional Arabic" w:hAnsi="Traditional Arabic" w:cs="Traditional Arabic"/>
          <w:w w:val="99"/>
          <w:sz w:val="32"/>
          <w:szCs w:val="32"/>
          <w:rtl/>
        </w:rPr>
        <w:t>الدراسات</w:t>
      </w:r>
      <w:r w:rsidRPr="009868E4">
        <w:rPr>
          <w:rFonts w:ascii="Traditional Arabic" w:hAnsi="Traditional Arabic" w:cs="Traditional Arabic"/>
          <w:sz w:val="32"/>
          <w:szCs w:val="32"/>
          <w:rtl/>
        </w:rPr>
        <w:t xml:space="preserve"> </w:t>
      </w:r>
      <w:r w:rsidRPr="009868E4">
        <w:rPr>
          <w:rFonts w:ascii="Traditional Arabic" w:hAnsi="Traditional Arabic" w:cs="Traditional Arabic"/>
          <w:w w:val="99"/>
          <w:sz w:val="32"/>
          <w:szCs w:val="32"/>
          <w:rtl/>
        </w:rPr>
        <w:t>القانونية</w:t>
      </w:r>
      <w:r w:rsidRPr="009868E4">
        <w:rPr>
          <w:rFonts w:ascii="Traditional Arabic" w:hAnsi="Traditional Arabic" w:cs="Traditional Arabic"/>
          <w:spacing w:val="3"/>
          <w:sz w:val="32"/>
          <w:szCs w:val="32"/>
          <w:rtl/>
        </w:rPr>
        <w:t xml:space="preserve"> </w:t>
      </w:r>
      <w:r w:rsidRPr="009868E4">
        <w:rPr>
          <w:rFonts w:ascii="Traditional Arabic" w:hAnsi="Traditional Arabic" w:cs="Traditional Arabic"/>
          <w:w w:val="99"/>
          <w:sz w:val="32"/>
          <w:szCs w:val="32"/>
          <w:rtl/>
        </w:rPr>
        <w:t>والاقتصادية، المجلد 5، العدد 2، 2022، ص439-463.</w:t>
      </w:r>
    </w:p>
    <w:p w14:paraId="376F1E8E" w14:textId="2FF4DB2E" w:rsidR="00B53050" w:rsidRPr="009868E4" w:rsidRDefault="00B53050"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sz w:val="32"/>
          <w:szCs w:val="32"/>
          <w:rtl/>
          <w:lang w:bidi="ar-DZ"/>
        </w:rPr>
        <w:t>سامي فؤاد براك. التأصيل النظري لريادة الاعمال الرقمية. الملتقى الدولي: تحديات الاقتصاد الجزائري مع مطلع الالفية الثالثة: الرقمنة والاقتصاد الموازي. جامعة أم البواقي، 23-24 أكتوبر 2024</w:t>
      </w:r>
      <w:r w:rsidRPr="009868E4">
        <w:rPr>
          <w:rFonts w:ascii="Traditional Arabic" w:hAnsi="Traditional Arabic" w:cs="Traditional Arabic"/>
          <w:sz w:val="32"/>
          <w:szCs w:val="32"/>
          <w:lang w:bidi="ar-DZ"/>
        </w:rPr>
        <w:t>.</w:t>
      </w:r>
    </w:p>
    <w:p w14:paraId="5C34419D" w14:textId="05A151BF" w:rsidR="00B53050" w:rsidRPr="009868E4" w:rsidRDefault="00B53050"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sz w:val="32"/>
          <w:szCs w:val="32"/>
          <w:rtl/>
        </w:rPr>
        <w:t>شريفة بوالشعور. دور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حاضنات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الأعمال</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دعم</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وتنمية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المؤسسات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الناشئة: دراسة حالة الجزائر. مجلة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البشائر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الاقتصادية، المجلد</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الرابع،</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العدد 2، 2018،</w:t>
      </w:r>
      <w:r w:rsidRPr="009868E4">
        <w:rPr>
          <w:rFonts w:ascii="Traditional Arabic" w:hAnsi="Traditional Arabic" w:cs="Traditional Arabic"/>
          <w:sz w:val="32"/>
          <w:szCs w:val="32"/>
          <w:rtl/>
          <w:lang w:bidi="ar-DZ"/>
        </w:rPr>
        <w:t xml:space="preserve"> ص417-431.</w:t>
      </w:r>
    </w:p>
    <w:p w14:paraId="55E35290" w14:textId="4D5CE4D5" w:rsidR="00B53050" w:rsidRPr="009868E4" w:rsidRDefault="00B53050"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sz w:val="32"/>
          <w:szCs w:val="32"/>
          <w:rtl/>
        </w:rPr>
        <w:t>عبد</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الحميد</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بشير،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زايدي حكيم. التعليم</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المقاولاتي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كأحد</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الآليات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لخلق</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مؤسسات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ناشئة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دراسة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حالة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حاضنة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أعمال</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جامعة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المسيلة. مجلة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دراسات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الاقتصاد</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وإدارة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الأعمال، المجلد</w:t>
      </w:r>
      <w:r w:rsidRPr="009868E4">
        <w:rPr>
          <w:rFonts w:ascii="Traditional Arabic" w:hAnsi="Traditional Arabic" w:cs="Traditional Arabic"/>
          <w:sz w:val="32"/>
          <w:szCs w:val="32"/>
        </w:rPr>
        <w:t xml:space="preserve"> 03 </w:t>
      </w:r>
      <w:r w:rsidRPr="009868E4">
        <w:rPr>
          <w:rFonts w:ascii="Traditional Arabic" w:hAnsi="Traditional Arabic" w:cs="Traditional Arabic"/>
          <w:sz w:val="32"/>
          <w:szCs w:val="32"/>
          <w:rtl/>
        </w:rPr>
        <w:t>العدد</w:t>
      </w:r>
      <w:r w:rsidRPr="009868E4">
        <w:rPr>
          <w:rFonts w:ascii="Traditional Arabic" w:hAnsi="Traditional Arabic" w:cs="Traditional Arabic"/>
          <w:sz w:val="32"/>
          <w:szCs w:val="32"/>
        </w:rPr>
        <w:t xml:space="preserve"> 06 </w:t>
      </w:r>
      <w:r w:rsidRPr="009868E4">
        <w:rPr>
          <w:rFonts w:ascii="Traditional Arabic" w:hAnsi="Traditional Arabic" w:cs="Traditional Arabic"/>
          <w:sz w:val="32"/>
          <w:szCs w:val="32"/>
          <w:rtl/>
        </w:rPr>
        <w:t>،</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2020، ص197-217.</w:t>
      </w:r>
    </w:p>
    <w:p w14:paraId="0EABA194" w14:textId="6FD34FC7" w:rsidR="00B53050" w:rsidRPr="009868E4" w:rsidRDefault="00B53050"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sz w:val="32"/>
          <w:szCs w:val="32"/>
          <w:rtl/>
        </w:rPr>
        <w:t>رمضاني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مروى،</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بوقرة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كريمة. تحديات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المؤسسات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الناشئة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الجزائر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نماذج</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لشركات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ناشئة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ناجحة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عربيا. حوليات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جامعة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بشار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العلوم</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الاقتصادية. المجلد 7، العدد 3، 2020، ص275-289.</w:t>
      </w:r>
    </w:p>
    <w:p w14:paraId="2A8BAA63" w14:textId="12A5AB1E" w:rsidR="00B53050" w:rsidRPr="009868E4" w:rsidRDefault="00B53050"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sz w:val="32"/>
          <w:szCs w:val="32"/>
          <w:rtl/>
        </w:rPr>
        <w:t>عائشة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بنوجعفر،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إبراهيم</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شالا،</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طبوش</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أحمد.</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المؤسسات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الناشئة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الجزائر: الواقع</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والتحديات مع</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الاشارة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إلى</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التجارب</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الرائدة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العالم</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العربي. حوليات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جامعة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بشار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العلوم</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الاقتصادية، المجلد</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8،</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العدد 1، 2021، ص275-289.</w:t>
      </w:r>
    </w:p>
    <w:p w14:paraId="6ECE066A" w14:textId="4F8E584A" w:rsidR="00B53050" w:rsidRPr="009868E4" w:rsidRDefault="00B53050"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sz w:val="32"/>
          <w:szCs w:val="32"/>
          <w:rtl/>
        </w:rPr>
        <w:t>حسين</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يوسف، صديقي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إسماعيل. دراسة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ميدانية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لواقع</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انشاء</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المؤسسات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الناشئة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الجزائر. حوليات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جامعة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بشار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العلوم</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الاقتصادية، المجلد</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8،</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العدد 1، 2021، ص69-89.</w:t>
      </w:r>
    </w:p>
    <w:p w14:paraId="4E38DDAF" w14:textId="74F365E6" w:rsidR="009868E4" w:rsidRPr="009868E4" w:rsidRDefault="009868E4" w:rsidP="009868E4">
      <w:pPr>
        <w:pStyle w:val="Paragraphedeliste"/>
        <w:numPr>
          <w:ilvl w:val="0"/>
          <w:numId w:val="79"/>
        </w:numPr>
        <w:bidi/>
        <w:spacing w:after="0" w:line="240" w:lineRule="auto"/>
        <w:ind w:left="428" w:hanging="357"/>
        <w:jc w:val="both"/>
        <w:rPr>
          <w:rStyle w:val="y2iqfc"/>
          <w:rFonts w:ascii="Traditional Arabic" w:hAnsi="Traditional Arabic" w:cs="Traditional Arabic"/>
          <w:sz w:val="32"/>
          <w:szCs w:val="32"/>
        </w:rPr>
      </w:pPr>
      <w:r w:rsidRPr="009868E4">
        <w:rPr>
          <w:rStyle w:val="y2iqfc"/>
          <w:rFonts w:ascii="Traditional Arabic" w:hAnsi="Traditional Arabic" w:cs="Traditional Arabic"/>
          <w:sz w:val="32"/>
          <w:szCs w:val="32"/>
          <w:rtl/>
          <w:lang w:bidi="ar-DZ"/>
        </w:rPr>
        <w:t>زميت أسماء، بلهادف رحمة، المؤسسات الناشئة في الجزائر بين تحديات الواقع ومتطلبات التطوير، مجلة دفاتر بوادكس، المجلد13، العدد 2، 2024، ص1-22.</w:t>
      </w:r>
    </w:p>
    <w:p w14:paraId="737E57C8" w14:textId="7FA06B53" w:rsidR="009868E4" w:rsidRPr="009868E4" w:rsidRDefault="009868E4" w:rsidP="009868E4">
      <w:pPr>
        <w:pStyle w:val="Paragraphedeliste"/>
        <w:numPr>
          <w:ilvl w:val="0"/>
          <w:numId w:val="79"/>
        </w:numPr>
        <w:bidi/>
        <w:spacing w:after="0" w:line="240" w:lineRule="auto"/>
        <w:ind w:left="428" w:hanging="357"/>
        <w:jc w:val="both"/>
        <w:rPr>
          <w:rFonts w:ascii="Traditional Arabic" w:hAnsi="Traditional Arabic" w:cs="Traditional Arabic"/>
          <w:sz w:val="32"/>
          <w:szCs w:val="32"/>
        </w:rPr>
      </w:pPr>
      <w:r w:rsidRPr="009868E4">
        <w:rPr>
          <w:rFonts w:ascii="Traditional Arabic" w:hAnsi="Traditional Arabic" w:cs="Traditional Arabic"/>
          <w:sz w:val="32"/>
          <w:szCs w:val="32"/>
          <w:rtl/>
          <w:lang w:bidi="ar-DZ"/>
        </w:rPr>
        <w:lastRenderedPageBreak/>
        <w:t>فراحي ناصر اسلام، رشا هادف، المؤسسات الناشئة وريادة الاعمال: الأساسيات والتحديات، مجلة ارصاد للدراسات الاقتصادية والإدارية، مجلد7، العدد 2، 2024، ص63-76.</w:t>
      </w:r>
    </w:p>
    <w:p w14:paraId="2A6FA75A" w14:textId="77777777" w:rsidR="005E1FAE" w:rsidRPr="009868E4" w:rsidRDefault="005E1FAE" w:rsidP="009868E4">
      <w:pPr>
        <w:pStyle w:val="Paragraphedeliste"/>
        <w:numPr>
          <w:ilvl w:val="0"/>
          <w:numId w:val="55"/>
        </w:numPr>
        <w:bidi/>
        <w:spacing w:after="0" w:line="240" w:lineRule="auto"/>
        <w:ind w:left="425" w:hanging="357"/>
        <w:jc w:val="both"/>
        <w:rPr>
          <w:rFonts w:ascii="Traditional Arabic" w:hAnsi="Traditional Arabic" w:cs="Traditional Arabic"/>
          <w:sz w:val="32"/>
          <w:szCs w:val="32"/>
          <w:rtl/>
        </w:rPr>
      </w:pPr>
      <w:r w:rsidRPr="009868E4">
        <w:rPr>
          <w:rFonts w:ascii="Traditional Arabic" w:hAnsi="Traditional Arabic" w:cs="Traditional Arabic"/>
          <w:sz w:val="32"/>
          <w:szCs w:val="32"/>
          <w:rtl/>
        </w:rPr>
        <w:t>بلغنامي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نبيلة.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واقع</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وتحديات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المؤسسات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الناشئة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الجزائر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دراسة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حالة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الجزائر. حوليات</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جامعة</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بشار</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في</w:t>
      </w:r>
      <w:r w:rsidRPr="009868E4">
        <w:rPr>
          <w:rFonts w:ascii="Traditional Arabic" w:hAnsi="Traditional Arabic" w:cs="Traditional Arabic"/>
          <w:sz w:val="32"/>
          <w:szCs w:val="32"/>
        </w:rPr>
        <w:t xml:space="preserve"> </w:t>
      </w:r>
      <w:r w:rsidRPr="009868E4">
        <w:rPr>
          <w:rFonts w:ascii="Traditional Arabic" w:hAnsi="Traditional Arabic" w:cs="Traditional Arabic"/>
          <w:sz w:val="32"/>
          <w:szCs w:val="32"/>
          <w:rtl/>
        </w:rPr>
        <w:t>العلوم الاقتصادية، المجلد 8، العدد 1، 2021، ص 19-32.</w:t>
      </w:r>
    </w:p>
    <w:p w14:paraId="63AB0EA0" w14:textId="77777777" w:rsidR="005E1FAE" w:rsidRPr="009868E4" w:rsidRDefault="005E1FAE" w:rsidP="009868E4">
      <w:pPr>
        <w:pStyle w:val="Notedebasdepage"/>
        <w:numPr>
          <w:ilvl w:val="0"/>
          <w:numId w:val="55"/>
        </w:numPr>
        <w:bidi/>
        <w:ind w:left="425" w:hanging="357"/>
        <w:jc w:val="both"/>
        <w:rPr>
          <w:rFonts w:ascii="Traditional Arabic" w:hAnsi="Traditional Arabic" w:cs="Traditional Arabic"/>
          <w:sz w:val="32"/>
          <w:szCs w:val="32"/>
          <w:lang w:bidi="ar-DZ"/>
        </w:rPr>
      </w:pPr>
      <w:r w:rsidRPr="009868E4">
        <w:rPr>
          <w:rFonts w:ascii="Traditional Arabic" w:hAnsi="Traditional Arabic" w:cs="Traditional Arabic"/>
          <w:sz w:val="32"/>
          <w:szCs w:val="32"/>
          <w:rtl/>
        </w:rPr>
        <w:t>الجريدة الرسمية للجمهورية الجزائرية رقم 55، 21 سبتمبر 2020.</w:t>
      </w:r>
    </w:p>
    <w:p w14:paraId="32E61375" w14:textId="2DE4865A" w:rsidR="005B18F3" w:rsidRPr="009868E4" w:rsidRDefault="005B18F3" w:rsidP="005B18F3">
      <w:pPr>
        <w:pStyle w:val="Notedebasdepage"/>
        <w:numPr>
          <w:ilvl w:val="0"/>
          <w:numId w:val="55"/>
        </w:numPr>
        <w:spacing w:line="276" w:lineRule="auto"/>
        <w:ind w:left="425"/>
        <w:jc w:val="both"/>
        <w:rPr>
          <w:rFonts w:ascii="Sakkal Majalla" w:hAnsi="Sakkal Majalla" w:cs="Sakkal Majalla"/>
          <w:sz w:val="32"/>
          <w:szCs w:val="32"/>
          <w:lang w:bidi="ar-DZ"/>
        </w:rPr>
      </w:pPr>
      <w:r w:rsidRPr="009868E4">
        <w:rPr>
          <w:rFonts w:asciiTheme="majorBidi" w:hAnsiTheme="majorBidi" w:cstheme="majorBidi"/>
          <w:bCs/>
          <w:sz w:val="24"/>
          <w:szCs w:val="24"/>
        </w:rPr>
        <w:t>Zelleg Sara - Abbaci Ayoub</w:t>
      </w:r>
      <w:r w:rsidR="00B53050" w:rsidRPr="009868E4">
        <w:rPr>
          <w:rFonts w:asciiTheme="majorBidi" w:hAnsiTheme="majorBidi" w:cstheme="majorBidi"/>
          <w:bCs/>
          <w:sz w:val="24"/>
          <w:szCs w:val="24"/>
        </w:rPr>
        <w:t>,2024.</w:t>
      </w:r>
      <w:r w:rsidRPr="009868E4">
        <w:rPr>
          <w:rFonts w:asciiTheme="majorBidi" w:hAnsiTheme="majorBidi" w:cstheme="majorBidi"/>
          <w:bCs/>
          <w:sz w:val="24"/>
          <w:szCs w:val="24"/>
        </w:rPr>
        <w:t xml:space="preserve"> Renforcer l'entrepreneuriat à l'ère numérique : Rôle des compétences digitales. Revue Chercheur Economique, Volume 11, n°1, p 90-107.</w:t>
      </w:r>
    </w:p>
    <w:p w14:paraId="689829DA" w14:textId="4BB8EB88" w:rsidR="00B53050" w:rsidRPr="009868E4" w:rsidRDefault="00B53050" w:rsidP="005B18F3">
      <w:pPr>
        <w:pStyle w:val="Notedebasdepage"/>
        <w:numPr>
          <w:ilvl w:val="0"/>
          <w:numId w:val="55"/>
        </w:numPr>
        <w:spacing w:line="276" w:lineRule="auto"/>
        <w:ind w:left="425"/>
        <w:jc w:val="both"/>
        <w:rPr>
          <w:rFonts w:ascii="Sakkal Majalla" w:hAnsi="Sakkal Majalla" w:cs="Sakkal Majalla"/>
          <w:sz w:val="32"/>
          <w:szCs w:val="32"/>
          <w:rtl/>
          <w:lang w:bidi="ar-DZ"/>
        </w:rPr>
      </w:pPr>
      <w:r w:rsidRPr="009868E4">
        <w:rPr>
          <w:rFonts w:asciiTheme="majorBidi" w:hAnsiTheme="majorBidi" w:cstheme="majorBidi"/>
          <w:bCs/>
          <w:sz w:val="24"/>
          <w:szCs w:val="24"/>
        </w:rPr>
        <w:t xml:space="preserve">Ali Djellaba - </w:t>
      </w:r>
      <w:r w:rsidRPr="009868E4">
        <w:rPr>
          <w:rFonts w:asciiTheme="majorBidi" w:hAnsiTheme="majorBidi" w:cstheme="majorBidi"/>
          <w:bCs/>
          <w:sz w:val="24"/>
          <w:szCs w:val="24"/>
          <w:rtl/>
        </w:rPr>
        <w:t xml:space="preserve">. </w:t>
      </w:r>
      <w:r w:rsidRPr="009868E4">
        <w:rPr>
          <w:rFonts w:asciiTheme="majorBidi" w:hAnsiTheme="majorBidi" w:cstheme="majorBidi"/>
          <w:bCs/>
          <w:sz w:val="24"/>
          <w:szCs w:val="24"/>
        </w:rPr>
        <w:t>Nourelhouda Dahmani - Darine Fatnassi, 2024. L’entrepreneuriat numérique dans les pays en développement: défis et opportunités</w:t>
      </w:r>
      <w:r w:rsidRPr="009868E4">
        <w:rPr>
          <w:rFonts w:asciiTheme="majorBidi" w:hAnsiTheme="majorBidi" w:cstheme="majorBidi"/>
          <w:bCs/>
          <w:sz w:val="24"/>
          <w:szCs w:val="24"/>
          <w:rtl/>
        </w:rPr>
        <w:t xml:space="preserve">. </w:t>
      </w:r>
      <w:r w:rsidRPr="009868E4">
        <w:rPr>
          <w:rFonts w:asciiTheme="majorBidi" w:hAnsiTheme="majorBidi" w:cstheme="majorBidi"/>
          <w:bCs/>
          <w:sz w:val="24"/>
          <w:szCs w:val="24"/>
        </w:rPr>
        <w:t>Conference Paper Conference: Entrepreneuriat et implantation institutionnelle en Algérie : opportunités et défis. Faculté des Sciences économiques, commerciales et des sciences de gestion, Université El Tarf, April.</w:t>
      </w:r>
    </w:p>
    <w:p w14:paraId="53327BBF" w14:textId="77777777" w:rsidR="003245A6" w:rsidRPr="00D43CD2" w:rsidRDefault="003245A6" w:rsidP="00D43CD2">
      <w:pPr>
        <w:pStyle w:val="Corpsdetexte"/>
        <w:bidi/>
        <w:jc w:val="both"/>
        <w:rPr>
          <w:rFonts w:ascii="Traditional Arabic" w:hAnsi="Traditional Arabic" w:cs="Traditional Arabic"/>
          <w:w w:val="91"/>
          <w:rtl/>
        </w:rPr>
      </w:pPr>
    </w:p>
    <w:p w14:paraId="0E71024E" w14:textId="77777777" w:rsidR="00F1349D" w:rsidRDefault="00E31E4D" w:rsidP="00D43CD2">
      <w:pPr>
        <w:bidi/>
        <w:spacing w:after="0" w:line="240" w:lineRule="auto"/>
        <w:ind w:right="3119"/>
        <w:rPr>
          <w:rFonts w:ascii="Traditional Arabic" w:hAnsi="Traditional Arabic" w:cs="Traditional Arabic"/>
          <w:b/>
          <w:bCs/>
          <w:sz w:val="32"/>
          <w:szCs w:val="32"/>
          <w:rtl/>
        </w:rPr>
      </w:pPr>
      <w:r w:rsidRPr="00E31E4D">
        <w:rPr>
          <w:rFonts w:ascii="Traditional Arabic" w:hAnsi="Traditional Arabic" w:cs="Traditional Arabic" w:hint="cs"/>
          <w:b/>
          <w:bCs/>
          <w:sz w:val="32"/>
          <w:szCs w:val="32"/>
          <w:rtl/>
        </w:rPr>
        <w:t>قائمة الهوامش:</w:t>
      </w:r>
    </w:p>
    <w:sectPr w:rsidR="00F1349D" w:rsidSect="0019208C">
      <w:footerReference w:type="default" r:id="rId9"/>
      <w:footnotePr>
        <w:numRestart w:val="eachPage"/>
      </w:footnotePr>
      <w:endnotePr>
        <w:numFmt w:val="decimal"/>
      </w:endnotePr>
      <w:type w:val="continuous"/>
      <w:pgSz w:w="11910" w:h="16840"/>
      <w:pgMar w:top="1134" w:right="1134" w:bottom="1134" w:left="1134" w:header="822"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2AB5B" w14:textId="77777777" w:rsidR="00AE1CC8" w:rsidRDefault="00AE1CC8" w:rsidP="0068361A">
      <w:pPr>
        <w:spacing w:after="0" w:line="240" w:lineRule="auto"/>
      </w:pPr>
      <w:r>
        <w:separator/>
      </w:r>
    </w:p>
  </w:endnote>
  <w:endnote w:type="continuationSeparator" w:id="0">
    <w:p w14:paraId="7EDF7F56" w14:textId="77777777" w:rsidR="00AE1CC8" w:rsidRDefault="00AE1CC8" w:rsidP="0068361A">
      <w:pPr>
        <w:spacing w:after="0" w:line="240" w:lineRule="auto"/>
      </w:pPr>
      <w:r>
        <w:continuationSeparator/>
      </w:r>
    </w:p>
  </w:endnote>
  <w:endnote w:id="1">
    <w:p w14:paraId="2F5B662C" w14:textId="77777777" w:rsidR="00D43CD2" w:rsidRPr="00756B16" w:rsidRDefault="00D43CD2" w:rsidP="004167FF">
      <w:pPr>
        <w:bidi/>
        <w:spacing w:after="0" w:line="240" w:lineRule="auto"/>
        <w:jc w:val="both"/>
        <w:rPr>
          <w:rFonts w:ascii="Traditional Arabic" w:hAnsi="Traditional Arabic" w:cs="Traditional Arabic"/>
          <w:sz w:val="28"/>
          <w:szCs w:val="28"/>
          <w:rtl/>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نور الدين أحمد حسام الدين. دور ريادة العمال الرقمية في تعزيز النمو الاقتصادي. </w:t>
      </w:r>
      <w:r w:rsidRPr="00756B16">
        <w:rPr>
          <w:rFonts w:ascii="Traditional Arabic" w:hAnsi="Traditional Arabic" w:cs="Traditional Arabic"/>
          <w:sz w:val="28"/>
          <w:szCs w:val="28"/>
          <w:rtl/>
        </w:rPr>
        <w:t>المجلة</w:t>
      </w:r>
      <w:r w:rsidRPr="00756B16">
        <w:rPr>
          <w:rFonts w:ascii="Traditional Arabic" w:hAnsi="Traditional Arabic" w:cs="Traditional Arabic"/>
          <w:spacing w:val="-13"/>
          <w:sz w:val="28"/>
          <w:szCs w:val="28"/>
          <w:rtl/>
        </w:rPr>
        <w:t xml:space="preserve"> </w:t>
      </w:r>
      <w:r w:rsidRPr="00756B16">
        <w:rPr>
          <w:rFonts w:ascii="Traditional Arabic" w:hAnsi="Traditional Arabic" w:cs="Traditional Arabic"/>
          <w:sz w:val="28"/>
          <w:szCs w:val="28"/>
          <w:rtl/>
        </w:rPr>
        <w:t>الجزائرية</w:t>
      </w:r>
      <w:r w:rsidRPr="00756B16">
        <w:rPr>
          <w:rFonts w:ascii="Traditional Arabic" w:hAnsi="Traditional Arabic" w:cs="Traditional Arabic"/>
          <w:spacing w:val="-13"/>
          <w:sz w:val="28"/>
          <w:szCs w:val="28"/>
          <w:rtl/>
        </w:rPr>
        <w:t xml:space="preserve"> </w:t>
      </w:r>
      <w:r w:rsidRPr="00756B16">
        <w:rPr>
          <w:rFonts w:ascii="Traditional Arabic" w:hAnsi="Traditional Arabic" w:cs="Traditional Arabic"/>
          <w:sz w:val="28"/>
          <w:szCs w:val="28"/>
          <w:rtl/>
        </w:rPr>
        <w:t>للأبحاث الاقتصادية والمالية، المجلد 6، العدد 1، 2023، ص14.</w:t>
      </w:r>
    </w:p>
  </w:endnote>
  <w:endnote w:id="2">
    <w:p w14:paraId="606B6DC4" w14:textId="685711DC" w:rsidR="00D43CD2" w:rsidRPr="00756B16" w:rsidRDefault="00D43CD2" w:rsidP="004167FF">
      <w:pPr>
        <w:bidi/>
        <w:spacing w:after="0" w:line="240" w:lineRule="auto"/>
        <w:jc w:val="both"/>
        <w:rPr>
          <w:rFonts w:ascii="Traditional Arabic" w:hAnsi="Traditional Arabic" w:cs="Traditional Arabic"/>
          <w:sz w:val="28"/>
          <w:szCs w:val="28"/>
          <w:rtl/>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w:t>
      </w:r>
      <w:r w:rsidR="00756B16" w:rsidRPr="00756B16">
        <w:rPr>
          <w:rFonts w:ascii="Traditional Arabic" w:hAnsi="Traditional Arabic" w:cs="Traditional Arabic"/>
          <w:sz w:val="28"/>
          <w:szCs w:val="28"/>
          <w:rtl/>
          <w:lang w:bidi="ar-DZ"/>
        </w:rPr>
        <w:t>نفس المرجع</w:t>
      </w:r>
      <w:r w:rsidRPr="00756B16">
        <w:rPr>
          <w:rFonts w:ascii="Traditional Arabic" w:hAnsi="Traditional Arabic" w:cs="Traditional Arabic"/>
          <w:sz w:val="28"/>
          <w:szCs w:val="28"/>
          <w:rtl/>
        </w:rPr>
        <w:t>.</w:t>
      </w:r>
    </w:p>
  </w:endnote>
  <w:endnote w:id="3">
    <w:p w14:paraId="145EE97F" w14:textId="457C9DDB" w:rsidR="00D43CD2" w:rsidRPr="00756B16" w:rsidRDefault="00D43CD2" w:rsidP="004167FF">
      <w:pPr>
        <w:bidi/>
        <w:spacing w:after="0" w:line="240" w:lineRule="auto"/>
        <w:jc w:val="both"/>
        <w:rPr>
          <w:rFonts w:ascii="Traditional Arabic" w:hAnsi="Traditional Arabic" w:cs="Traditional Arabic"/>
          <w:sz w:val="28"/>
          <w:szCs w:val="28"/>
          <w:rtl/>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w:t>
      </w:r>
      <w:r w:rsidR="00756B16" w:rsidRPr="00756B16">
        <w:rPr>
          <w:rFonts w:ascii="Traditional Arabic" w:hAnsi="Traditional Arabic" w:cs="Traditional Arabic"/>
          <w:sz w:val="28"/>
          <w:szCs w:val="28"/>
          <w:rtl/>
          <w:lang w:bidi="ar-DZ"/>
        </w:rPr>
        <w:t xml:space="preserve">نفس المرجع، </w:t>
      </w:r>
      <w:r w:rsidRPr="00756B16">
        <w:rPr>
          <w:rFonts w:ascii="Traditional Arabic" w:hAnsi="Traditional Arabic" w:cs="Traditional Arabic"/>
          <w:sz w:val="28"/>
          <w:szCs w:val="28"/>
          <w:rtl/>
        </w:rPr>
        <w:t>ص17.</w:t>
      </w:r>
    </w:p>
  </w:endnote>
  <w:endnote w:id="4">
    <w:p w14:paraId="106252A6" w14:textId="5B930E30" w:rsidR="00D43CD2" w:rsidRPr="00756B16" w:rsidRDefault="00D43CD2" w:rsidP="00A621A3">
      <w:pPr>
        <w:pStyle w:val="Corpsdetexte"/>
        <w:bidi/>
        <w:ind w:left="4"/>
        <w:jc w:val="both"/>
        <w:rPr>
          <w:rFonts w:ascii="Traditional Arabic" w:hAnsi="Traditional Arabic" w:cs="Traditional Arabic"/>
          <w:sz w:val="28"/>
          <w:szCs w:val="28"/>
          <w:rtl/>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vertAlign w:val="superscript"/>
        </w:rPr>
        <w:t xml:space="preserve"> </w:t>
      </w:r>
      <w:r w:rsidRPr="00756B16">
        <w:rPr>
          <w:rFonts w:ascii="Traditional Arabic" w:hAnsi="Traditional Arabic" w:cs="Traditional Arabic"/>
          <w:sz w:val="28"/>
          <w:szCs w:val="28"/>
          <w:rtl/>
        </w:rPr>
        <w:t xml:space="preserve">هناء محمد محمدي هيكل. مقومات ريادة الأعمال الرقمية بالجامعات المصرية وسبل تعزيزها في ظل جائحة كورونا. </w:t>
      </w:r>
      <w:r w:rsidRPr="00756B16">
        <w:rPr>
          <w:rFonts w:ascii="Traditional Arabic" w:hAnsi="Traditional Arabic" w:cs="Traditional Arabic"/>
          <w:sz w:val="28"/>
          <w:szCs w:val="28"/>
        </w:rPr>
        <w:t>"</w:t>
      </w:r>
      <w:r w:rsidRPr="00756B16">
        <w:rPr>
          <w:rFonts w:ascii="Traditional Arabic" w:hAnsi="Traditional Arabic" w:cs="Traditional Arabic"/>
          <w:sz w:val="28"/>
          <w:szCs w:val="28"/>
          <w:rtl/>
        </w:rPr>
        <w:t>دراسة استشرافية</w:t>
      </w:r>
      <w:r w:rsidRPr="00756B16">
        <w:rPr>
          <w:rFonts w:ascii="Traditional Arabic" w:hAnsi="Traditional Arabic" w:cs="Traditional Arabic"/>
          <w:sz w:val="28"/>
          <w:szCs w:val="28"/>
        </w:rPr>
        <w:t>"</w:t>
      </w:r>
      <w:r w:rsidRPr="00756B16">
        <w:rPr>
          <w:rFonts w:ascii="Traditional Arabic" w:hAnsi="Traditional Arabic" w:cs="Traditional Arabic"/>
          <w:sz w:val="28"/>
          <w:szCs w:val="28"/>
          <w:rtl/>
        </w:rPr>
        <w:t>. مجلة كلية التربية</w:t>
      </w:r>
      <w:r w:rsidRPr="00756B16">
        <w:rPr>
          <w:rFonts w:ascii="Traditional Arabic" w:hAnsi="Traditional Arabic" w:cs="Traditional Arabic"/>
          <w:sz w:val="28"/>
          <w:szCs w:val="28"/>
        </w:rPr>
        <w:t>-</w:t>
      </w:r>
      <w:r w:rsidRPr="00756B16">
        <w:rPr>
          <w:rFonts w:ascii="Traditional Arabic" w:hAnsi="Traditional Arabic" w:cs="Traditional Arabic"/>
          <w:sz w:val="28"/>
          <w:szCs w:val="28"/>
          <w:rtl/>
        </w:rPr>
        <w:t xml:space="preserve"> جامعة عين شمس</w:t>
      </w:r>
      <w:r w:rsidR="005B18F3">
        <w:rPr>
          <w:rFonts w:ascii="Traditional Arabic" w:hAnsi="Traditional Arabic" w:cs="Traditional Arabic" w:hint="cs"/>
          <w:sz w:val="28"/>
          <w:szCs w:val="28"/>
          <w:rtl/>
        </w:rPr>
        <w:t xml:space="preserve">، </w:t>
      </w:r>
      <w:r w:rsidRPr="00756B16">
        <w:rPr>
          <w:rFonts w:ascii="Traditional Arabic" w:hAnsi="Traditional Arabic" w:cs="Traditional Arabic"/>
          <w:sz w:val="28"/>
          <w:szCs w:val="28"/>
          <w:rtl/>
        </w:rPr>
        <w:t xml:space="preserve">العدد 46 </w:t>
      </w:r>
      <w:r w:rsidRPr="00756B16">
        <w:rPr>
          <w:rFonts w:ascii="Traditional Arabic" w:hAnsi="Traditional Arabic" w:cs="Traditional Arabic"/>
          <w:sz w:val="28"/>
          <w:szCs w:val="28"/>
        </w:rPr>
        <w:t>)</w:t>
      </w:r>
      <w:r w:rsidRPr="00756B16">
        <w:rPr>
          <w:rFonts w:ascii="Traditional Arabic" w:hAnsi="Traditional Arabic" w:cs="Traditional Arabic"/>
          <w:sz w:val="28"/>
          <w:szCs w:val="28"/>
          <w:rtl/>
        </w:rPr>
        <w:t>الجزء الأول</w:t>
      </w:r>
      <w:r w:rsidRPr="00756B16">
        <w:rPr>
          <w:rFonts w:ascii="Traditional Arabic" w:hAnsi="Traditional Arabic" w:cs="Traditional Arabic"/>
          <w:sz w:val="28"/>
          <w:szCs w:val="28"/>
        </w:rPr>
        <w:t>(</w:t>
      </w:r>
      <w:r w:rsidRPr="00756B16">
        <w:rPr>
          <w:rFonts w:ascii="Traditional Arabic" w:hAnsi="Traditional Arabic" w:cs="Traditional Arabic"/>
          <w:sz w:val="28"/>
          <w:szCs w:val="28"/>
          <w:rtl/>
        </w:rPr>
        <w:t xml:space="preserve"> </w:t>
      </w:r>
      <w:r w:rsidRPr="00756B16">
        <w:rPr>
          <w:rFonts w:ascii="Traditional Arabic" w:hAnsi="Traditional Arabic" w:cs="Traditional Arabic"/>
          <w:sz w:val="28"/>
          <w:szCs w:val="28"/>
        </w:rPr>
        <w:t>2022</w:t>
      </w:r>
      <w:r w:rsidRPr="00756B16">
        <w:rPr>
          <w:rFonts w:ascii="Traditional Arabic" w:hAnsi="Traditional Arabic" w:cs="Traditional Arabic"/>
          <w:sz w:val="28"/>
          <w:szCs w:val="28"/>
          <w:rtl/>
        </w:rPr>
        <w:t>.ص 431-432</w:t>
      </w:r>
    </w:p>
  </w:endnote>
  <w:endnote w:id="5">
    <w:p w14:paraId="43E54C68" w14:textId="71E300B7" w:rsidR="00DA6CA5" w:rsidRPr="00756B16" w:rsidRDefault="00DA6CA5" w:rsidP="00DA6CA5">
      <w:pPr>
        <w:pStyle w:val="Corpsdetexte"/>
        <w:bidi/>
        <w:ind w:left="4"/>
        <w:jc w:val="both"/>
        <w:rPr>
          <w:rFonts w:ascii="Traditional Arabic" w:hAnsi="Traditional Arabic" w:cs="Traditional Arabic"/>
          <w:sz w:val="28"/>
          <w:szCs w:val="28"/>
          <w:rtl/>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vertAlign w:val="superscript"/>
        </w:rPr>
        <w:t xml:space="preserve"> </w:t>
      </w:r>
      <w:r w:rsidR="00756B16" w:rsidRPr="00756B16">
        <w:rPr>
          <w:rFonts w:ascii="Traditional Arabic" w:hAnsi="Traditional Arabic" w:cs="Traditional Arabic"/>
          <w:sz w:val="28"/>
          <w:szCs w:val="28"/>
          <w:rtl/>
        </w:rPr>
        <w:t xml:space="preserve">نفس المرجع، </w:t>
      </w:r>
      <w:r w:rsidRPr="00756B16">
        <w:rPr>
          <w:rFonts w:ascii="Traditional Arabic" w:hAnsi="Traditional Arabic" w:cs="Traditional Arabic"/>
          <w:sz w:val="28"/>
          <w:szCs w:val="28"/>
          <w:rtl/>
        </w:rPr>
        <w:t>ص 436</w:t>
      </w:r>
    </w:p>
  </w:endnote>
  <w:endnote w:id="6">
    <w:p w14:paraId="5F0D7125" w14:textId="77777777" w:rsidR="00D43CD2" w:rsidRPr="00756B16" w:rsidRDefault="00D43CD2" w:rsidP="00850258">
      <w:pPr>
        <w:pStyle w:val="Corpsdetexte"/>
        <w:ind w:left="0"/>
        <w:jc w:val="both"/>
        <w:rPr>
          <w:rFonts w:asciiTheme="majorBidi" w:hAnsiTheme="majorBidi" w:cstheme="majorBidi"/>
          <w:bCs/>
          <w:sz w:val="24"/>
          <w:szCs w:val="24"/>
          <w:rtl/>
          <w:lang w:val="fr-FR" w:bidi="ar-DZ"/>
        </w:rPr>
      </w:pPr>
      <w:r w:rsidRPr="00756B16">
        <w:rPr>
          <w:rStyle w:val="Appeldenotedefin"/>
          <w:rFonts w:asciiTheme="majorBidi" w:hAnsiTheme="majorBidi" w:cstheme="majorBidi"/>
          <w:sz w:val="24"/>
          <w:szCs w:val="24"/>
        </w:rPr>
        <w:endnoteRef/>
      </w:r>
      <w:r w:rsidRPr="00756B16">
        <w:rPr>
          <w:rFonts w:asciiTheme="majorBidi" w:hAnsiTheme="majorBidi" w:cstheme="majorBidi"/>
          <w:sz w:val="24"/>
          <w:szCs w:val="24"/>
        </w:rPr>
        <w:t xml:space="preserve"> </w:t>
      </w:r>
      <w:r w:rsidRPr="00756B16">
        <w:rPr>
          <w:rFonts w:asciiTheme="majorBidi" w:hAnsiTheme="majorBidi" w:cstheme="majorBidi"/>
          <w:bCs/>
          <w:sz w:val="24"/>
          <w:szCs w:val="24"/>
          <w:lang w:val="fr-FR"/>
        </w:rPr>
        <w:t>Zelleg Sara - Abbaci Ayoub. Renforcer l'entrepreneuriat à l'ère numérique : Rôle des compétences digitales. Revue Chercheur Economique, Volume 11, n°1, 2024, p 91.</w:t>
      </w:r>
    </w:p>
  </w:endnote>
  <w:endnote w:id="7">
    <w:p w14:paraId="3A54CFDB" w14:textId="49C2DA3C" w:rsidR="00D43CD2" w:rsidRPr="00756B16" w:rsidRDefault="00D43CD2" w:rsidP="00B5060A">
      <w:pPr>
        <w:pStyle w:val="Corpsdetexte"/>
        <w:ind w:left="0"/>
        <w:jc w:val="both"/>
        <w:rPr>
          <w:rFonts w:asciiTheme="majorBidi" w:hAnsiTheme="majorBidi" w:cstheme="majorBidi"/>
          <w:bCs/>
          <w:sz w:val="24"/>
          <w:szCs w:val="24"/>
          <w:rtl/>
          <w:lang w:val="fr-FR" w:bidi="ar-DZ"/>
        </w:rPr>
      </w:pPr>
      <w:r w:rsidRPr="00756B16">
        <w:rPr>
          <w:rStyle w:val="Appeldenotedefin"/>
          <w:rFonts w:asciiTheme="majorBidi" w:hAnsiTheme="majorBidi" w:cstheme="majorBidi"/>
          <w:sz w:val="24"/>
          <w:szCs w:val="24"/>
        </w:rPr>
        <w:endnoteRef/>
      </w:r>
      <w:r w:rsidRPr="00756B16">
        <w:rPr>
          <w:rFonts w:asciiTheme="majorBidi" w:hAnsiTheme="majorBidi" w:cstheme="majorBidi"/>
          <w:sz w:val="24"/>
          <w:szCs w:val="24"/>
        </w:rPr>
        <w:t xml:space="preserve"> </w:t>
      </w:r>
      <w:r w:rsidR="00756B16" w:rsidRPr="00756B16">
        <w:rPr>
          <w:rFonts w:asciiTheme="majorBidi" w:hAnsiTheme="majorBidi" w:cstheme="majorBidi"/>
          <w:bCs/>
          <w:sz w:val="24"/>
          <w:szCs w:val="24"/>
          <w:lang w:val="fr-FR"/>
        </w:rPr>
        <w:t>Idem</w:t>
      </w:r>
      <w:r w:rsidRPr="00756B16">
        <w:rPr>
          <w:rFonts w:asciiTheme="majorBidi" w:hAnsiTheme="majorBidi" w:cstheme="majorBidi"/>
          <w:bCs/>
          <w:sz w:val="24"/>
          <w:szCs w:val="24"/>
          <w:lang w:val="fr-FR"/>
        </w:rPr>
        <w:t>, p 92-93.</w:t>
      </w:r>
    </w:p>
  </w:endnote>
  <w:endnote w:id="8">
    <w:p w14:paraId="0A1CFEF1" w14:textId="77777777" w:rsidR="00D43CD2" w:rsidRPr="00756B16" w:rsidRDefault="00D43CD2" w:rsidP="003E4B63">
      <w:pPr>
        <w:bidi/>
        <w:spacing w:after="0" w:line="240" w:lineRule="auto"/>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مها خليل شحاده. التحول الرقمي وريادة الاعمال. رماح للبحوث والدراسات. جامعة الشرق الأوسط. العدد 62، 2022، ص45.</w:t>
      </w:r>
    </w:p>
  </w:endnote>
  <w:endnote w:id="9">
    <w:p w14:paraId="6859B40F" w14:textId="02630B94" w:rsidR="00E31E4D" w:rsidRPr="00756B16" w:rsidRDefault="00E31E4D" w:rsidP="005B18F3">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w:t>
      </w:r>
      <w:r w:rsidR="00756B16">
        <w:rPr>
          <w:rFonts w:ascii="Traditional Arabic" w:hAnsi="Traditional Arabic" w:cs="Traditional Arabic" w:hint="cs"/>
          <w:w w:val="92"/>
          <w:sz w:val="28"/>
          <w:szCs w:val="28"/>
          <w:rtl/>
        </w:rPr>
        <w:t>سفيان</w:t>
      </w:r>
      <w:r w:rsidRPr="00756B16">
        <w:rPr>
          <w:rFonts w:ascii="Traditional Arabic" w:hAnsi="Traditional Arabic" w:cs="Traditional Arabic"/>
          <w:spacing w:val="22"/>
          <w:sz w:val="28"/>
          <w:szCs w:val="28"/>
          <w:rtl/>
        </w:rPr>
        <w:t xml:space="preserve"> </w:t>
      </w:r>
      <w:r w:rsidRPr="00756B16">
        <w:rPr>
          <w:rFonts w:ascii="Traditional Arabic" w:hAnsi="Traditional Arabic" w:cs="Traditional Arabic"/>
          <w:w w:val="92"/>
          <w:sz w:val="28"/>
          <w:szCs w:val="28"/>
          <w:rtl/>
        </w:rPr>
        <w:t>ﺑن</w:t>
      </w:r>
      <w:r w:rsidRPr="00756B16">
        <w:rPr>
          <w:rFonts w:ascii="Traditional Arabic" w:hAnsi="Traditional Arabic" w:cs="Traditional Arabic"/>
          <w:spacing w:val="22"/>
          <w:sz w:val="28"/>
          <w:szCs w:val="28"/>
          <w:rtl/>
        </w:rPr>
        <w:t xml:space="preserve"> </w:t>
      </w:r>
      <w:r w:rsidRPr="00756B16">
        <w:rPr>
          <w:rFonts w:ascii="Traditional Arabic" w:hAnsi="Traditional Arabic" w:cs="Traditional Arabic"/>
          <w:w w:val="92"/>
          <w:sz w:val="28"/>
          <w:szCs w:val="28"/>
          <w:rtl/>
        </w:rPr>
        <w:t xml:space="preserve">داود. </w:t>
      </w:r>
      <w:r w:rsidR="00756B16">
        <w:rPr>
          <w:rFonts w:ascii="Traditional Arabic" w:hAnsi="Traditional Arabic" w:cs="Traditional Arabic" w:hint="cs"/>
          <w:w w:val="96"/>
          <w:sz w:val="28"/>
          <w:szCs w:val="28"/>
          <w:rtl/>
        </w:rPr>
        <w:t>ريادة</w:t>
      </w:r>
      <w:r w:rsidRPr="00756B16">
        <w:rPr>
          <w:rFonts w:ascii="Traditional Arabic" w:hAnsi="Traditional Arabic" w:cs="Traditional Arabic"/>
          <w:spacing w:val="21"/>
          <w:sz w:val="28"/>
          <w:szCs w:val="28"/>
          <w:rtl/>
        </w:rPr>
        <w:t xml:space="preserve"> </w:t>
      </w:r>
      <w:r w:rsidRPr="00756B16">
        <w:rPr>
          <w:rFonts w:ascii="Traditional Arabic" w:hAnsi="Traditional Arabic" w:cs="Traditional Arabic"/>
          <w:w w:val="96"/>
          <w:sz w:val="28"/>
          <w:szCs w:val="28"/>
          <w:rtl/>
        </w:rPr>
        <w:t>اﻷﻋﻣﺎل</w:t>
      </w:r>
      <w:r w:rsidRPr="00756B16">
        <w:rPr>
          <w:rFonts w:ascii="Traditional Arabic" w:hAnsi="Traditional Arabic" w:cs="Traditional Arabic"/>
          <w:spacing w:val="24"/>
          <w:sz w:val="28"/>
          <w:szCs w:val="28"/>
          <w:rtl/>
        </w:rPr>
        <w:t xml:space="preserve"> </w:t>
      </w:r>
      <w:r w:rsidR="00756B16">
        <w:rPr>
          <w:rFonts w:ascii="Traditional Arabic" w:hAnsi="Traditional Arabic" w:cs="Traditional Arabic" w:hint="cs"/>
          <w:w w:val="96"/>
          <w:sz w:val="28"/>
          <w:szCs w:val="28"/>
          <w:rtl/>
        </w:rPr>
        <w:t>الرقمية</w:t>
      </w:r>
      <w:r w:rsidRPr="00756B16">
        <w:rPr>
          <w:rFonts w:ascii="Traditional Arabic" w:hAnsi="Traditional Arabic" w:cs="Traditional Arabic"/>
          <w:spacing w:val="23"/>
          <w:sz w:val="28"/>
          <w:szCs w:val="28"/>
          <w:rtl/>
        </w:rPr>
        <w:t xml:space="preserve"> </w:t>
      </w:r>
      <w:r w:rsidRPr="00756B16">
        <w:rPr>
          <w:rFonts w:ascii="Traditional Arabic" w:hAnsi="Traditional Arabic" w:cs="Traditional Arabic"/>
          <w:w w:val="96"/>
          <w:sz w:val="28"/>
          <w:szCs w:val="28"/>
          <w:rtl/>
        </w:rPr>
        <w:t>ﺗوﺟﻪ</w:t>
      </w:r>
      <w:r w:rsidRPr="00756B16">
        <w:rPr>
          <w:rFonts w:ascii="Traditional Arabic" w:hAnsi="Traditional Arabic" w:cs="Traditional Arabic"/>
          <w:spacing w:val="21"/>
          <w:sz w:val="28"/>
          <w:szCs w:val="28"/>
          <w:rtl/>
        </w:rPr>
        <w:t xml:space="preserve"> </w:t>
      </w:r>
      <w:r w:rsidR="00756B16">
        <w:rPr>
          <w:rFonts w:ascii="Traditional Arabic" w:hAnsi="Traditional Arabic" w:cs="Traditional Arabic" w:hint="cs"/>
          <w:w w:val="96"/>
          <w:sz w:val="28"/>
          <w:szCs w:val="28"/>
          <w:rtl/>
        </w:rPr>
        <w:t>جديد للعمل</w:t>
      </w:r>
      <w:r w:rsidRPr="00756B16">
        <w:rPr>
          <w:rFonts w:ascii="Traditional Arabic" w:hAnsi="Traditional Arabic" w:cs="Traditional Arabic"/>
          <w:spacing w:val="24"/>
          <w:sz w:val="28"/>
          <w:szCs w:val="28"/>
          <w:rtl/>
        </w:rPr>
        <w:t xml:space="preserve"> </w:t>
      </w:r>
      <w:r w:rsidRPr="00756B16">
        <w:rPr>
          <w:rFonts w:ascii="Traditional Arabic" w:hAnsi="Traditional Arabic" w:cs="Traditional Arabic"/>
          <w:w w:val="96"/>
          <w:sz w:val="28"/>
          <w:szCs w:val="28"/>
          <w:rtl/>
        </w:rPr>
        <w:t>اﻟﻣﻘﺎوﻻﺗﻲ</w:t>
      </w:r>
      <w:r w:rsidRPr="00756B16">
        <w:rPr>
          <w:rFonts w:ascii="Traditional Arabic" w:hAnsi="Traditional Arabic" w:cs="Traditional Arabic"/>
          <w:spacing w:val="22"/>
          <w:sz w:val="28"/>
          <w:szCs w:val="28"/>
          <w:rtl/>
        </w:rPr>
        <w:t xml:space="preserve"> </w:t>
      </w:r>
      <w:r w:rsidRPr="00756B16">
        <w:rPr>
          <w:rFonts w:ascii="Traditional Arabic" w:hAnsi="Traditional Arabic" w:cs="Traditional Arabic"/>
          <w:w w:val="96"/>
          <w:sz w:val="28"/>
          <w:szCs w:val="28"/>
          <w:rtl/>
        </w:rPr>
        <w:t>ﻓﻲ</w:t>
      </w:r>
      <w:r w:rsidRPr="00756B16">
        <w:rPr>
          <w:rFonts w:ascii="Traditional Arabic" w:hAnsi="Traditional Arabic" w:cs="Traditional Arabic"/>
          <w:spacing w:val="20"/>
          <w:sz w:val="28"/>
          <w:szCs w:val="28"/>
          <w:rtl/>
        </w:rPr>
        <w:t xml:space="preserve"> </w:t>
      </w:r>
      <w:r w:rsidRPr="00756B16">
        <w:rPr>
          <w:rFonts w:ascii="Traditional Arabic" w:hAnsi="Traditional Arabic" w:cs="Traditional Arabic"/>
          <w:w w:val="96"/>
          <w:sz w:val="28"/>
          <w:szCs w:val="28"/>
          <w:rtl/>
        </w:rPr>
        <w:t>ظل</w:t>
      </w:r>
      <w:r w:rsidRPr="00756B16">
        <w:rPr>
          <w:rFonts w:ascii="Traditional Arabic" w:hAnsi="Traditional Arabic" w:cs="Traditional Arabic"/>
          <w:spacing w:val="23"/>
          <w:sz w:val="28"/>
          <w:szCs w:val="28"/>
          <w:rtl/>
        </w:rPr>
        <w:t xml:space="preserve"> </w:t>
      </w:r>
      <w:r w:rsidR="00756B16">
        <w:rPr>
          <w:rFonts w:ascii="Traditional Arabic" w:hAnsi="Traditional Arabic" w:cs="Traditional Arabic" w:hint="cs"/>
          <w:w w:val="96"/>
          <w:sz w:val="28"/>
          <w:szCs w:val="28"/>
          <w:rtl/>
        </w:rPr>
        <w:t>تداعيات</w:t>
      </w:r>
      <w:r w:rsidRPr="00756B16">
        <w:rPr>
          <w:rFonts w:ascii="Traditional Arabic" w:hAnsi="Traditional Arabic" w:cs="Traditional Arabic"/>
          <w:spacing w:val="23"/>
          <w:sz w:val="28"/>
          <w:szCs w:val="28"/>
          <w:rtl/>
        </w:rPr>
        <w:t xml:space="preserve"> </w:t>
      </w:r>
      <w:r w:rsidRPr="00756B16">
        <w:rPr>
          <w:rFonts w:ascii="Traditional Arabic" w:hAnsi="Traditional Arabic" w:cs="Traditional Arabic"/>
          <w:w w:val="96"/>
          <w:sz w:val="28"/>
          <w:szCs w:val="28"/>
          <w:rtl/>
        </w:rPr>
        <w:t>ﺟﺎﺋﺣﺔ</w:t>
      </w:r>
      <w:r w:rsidRPr="00756B16">
        <w:rPr>
          <w:rFonts w:ascii="Traditional Arabic" w:hAnsi="Traditional Arabic" w:cs="Traditional Arabic"/>
          <w:spacing w:val="20"/>
          <w:sz w:val="28"/>
          <w:szCs w:val="28"/>
          <w:rtl/>
        </w:rPr>
        <w:t xml:space="preserve"> </w:t>
      </w:r>
      <w:r w:rsidRPr="00756B16">
        <w:rPr>
          <w:rFonts w:ascii="Traditional Arabic" w:hAnsi="Traditional Arabic" w:cs="Traditional Arabic"/>
          <w:w w:val="96"/>
          <w:sz w:val="28"/>
          <w:szCs w:val="28"/>
          <w:rtl/>
        </w:rPr>
        <w:t xml:space="preserve">ﻛوروﻧﺎ </w:t>
      </w:r>
      <w:r w:rsidRPr="00756B16">
        <w:rPr>
          <w:rFonts w:ascii="Traditional Arabic" w:hAnsi="Traditional Arabic" w:cs="Traditional Arabic"/>
          <w:w w:val="98"/>
          <w:sz w:val="28"/>
          <w:szCs w:val="28"/>
        </w:rPr>
        <w:t>–</w:t>
      </w:r>
      <w:r w:rsidRPr="00756B16">
        <w:rPr>
          <w:rFonts w:ascii="Traditional Arabic" w:hAnsi="Traditional Arabic" w:cs="Traditional Arabic"/>
          <w:spacing w:val="19"/>
          <w:sz w:val="28"/>
          <w:szCs w:val="28"/>
          <w:rtl/>
        </w:rPr>
        <w:t xml:space="preserve"> </w:t>
      </w:r>
      <w:r w:rsidRPr="00756B16">
        <w:rPr>
          <w:rFonts w:ascii="Traditional Arabic" w:hAnsi="Traditional Arabic" w:cs="Traditional Arabic"/>
          <w:w w:val="98"/>
          <w:sz w:val="28"/>
          <w:szCs w:val="28"/>
          <w:rtl/>
        </w:rPr>
        <w:t>ﺗﺟﺎرب</w:t>
      </w:r>
      <w:r w:rsidRPr="00756B16">
        <w:rPr>
          <w:rFonts w:ascii="Traditional Arabic" w:hAnsi="Traditional Arabic" w:cs="Traditional Arabic"/>
          <w:spacing w:val="19"/>
          <w:sz w:val="28"/>
          <w:szCs w:val="28"/>
          <w:rtl/>
        </w:rPr>
        <w:t xml:space="preserve"> </w:t>
      </w:r>
      <w:r w:rsidRPr="00756B16">
        <w:rPr>
          <w:rFonts w:ascii="Traditional Arabic" w:hAnsi="Traditional Arabic" w:cs="Traditional Arabic"/>
          <w:w w:val="98"/>
          <w:sz w:val="28"/>
          <w:szCs w:val="28"/>
          <w:rtl/>
        </w:rPr>
        <w:t>دول</w:t>
      </w:r>
      <w:r w:rsidRPr="00756B16">
        <w:rPr>
          <w:rFonts w:ascii="Traditional Arabic" w:hAnsi="Traditional Arabic" w:cs="Traditional Arabic"/>
          <w:spacing w:val="19"/>
          <w:sz w:val="28"/>
          <w:szCs w:val="28"/>
          <w:rtl/>
        </w:rPr>
        <w:t xml:space="preserve"> </w:t>
      </w:r>
      <w:r w:rsidR="00756B16">
        <w:rPr>
          <w:rFonts w:ascii="Traditional Arabic" w:hAnsi="Traditional Arabic" w:cs="Traditional Arabic" w:hint="cs"/>
          <w:w w:val="98"/>
          <w:sz w:val="28"/>
          <w:szCs w:val="28"/>
          <w:rtl/>
        </w:rPr>
        <w:t>عربية</w:t>
      </w:r>
      <w:r w:rsidRPr="00756B16">
        <w:rPr>
          <w:rFonts w:ascii="Traditional Arabic" w:hAnsi="Traditional Arabic" w:cs="Traditional Arabic"/>
          <w:spacing w:val="18"/>
          <w:sz w:val="28"/>
          <w:szCs w:val="28"/>
          <w:rtl/>
        </w:rPr>
        <w:t xml:space="preserve"> </w:t>
      </w:r>
      <w:r w:rsidRPr="00756B16">
        <w:rPr>
          <w:rFonts w:ascii="Traditional Arabic" w:hAnsi="Traditional Arabic" w:cs="Traditional Arabic"/>
          <w:w w:val="98"/>
          <w:sz w:val="28"/>
          <w:szCs w:val="28"/>
          <w:rtl/>
        </w:rPr>
        <w:t>ﻧﺎﺟﺣﺔ</w:t>
      </w:r>
      <w:r w:rsidRPr="00756B16">
        <w:rPr>
          <w:rFonts w:ascii="Traditional Arabic" w:hAnsi="Traditional Arabic" w:cs="Traditional Arabic"/>
          <w:w w:val="98"/>
          <w:sz w:val="28"/>
          <w:szCs w:val="28"/>
        </w:rPr>
        <w:t>-</w:t>
      </w:r>
      <w:r w:rsidRPr="00756B16">
        <w:rPr>
          <w:rFonts w:ascii="Traditional Arabic" w:hAnsi="Traditional Arabic" w:cs="Traditional Arabic"/>
          <w:w w:val="98"/>
          <w:sz w:val="28"/>
          <w:szCs w:val="28"/>
          <w:rtl/>
        </w:rPr>
        <w:t xml:space="preserve">. </w:t>
      </w:r>
      <w:r w:rsidRPr="00756B16">
        <w:rPr>
          <w:rFonts w:ascii="Traditional Arabic" w:hAnsi="Traditional Arabic" w:cs="Traditional Arabic"/>
          <w:w w:val="99"/>
          <w:sz w:val="28"/>
          <w:szCs w:val="28"/>
          <w:rtl/>
        </w:rPr>
        <w:t>ﻣﺠﻠﺔ</w:t>
      </w:r>
      <w:r w:rsidRPr="00756B16">
        <w:rPr>
          <w:rFonts w:ascii="Traditional Arabic" w:hAnsi="Traditional Arabic" w:cs="Traditional Arabic"/>
          <w:spacing w:val="1"/>
          <w:sz w:val="28"/>
          <w:szCs w:val="28"/>
          <w:rtl/>
        </w:rPr>
        <w:t xml:space="preserve"> </w:t>
      </w:r>
      <w:r w:rsidRPr="00756B16">
        <w:rPr>
          <w:rFonts w:ascii="Traditional Arabic" w:hAnsi="Traditional Arabic" w:cs="Traditional Arabic"/>
          <w:w w:val="99"/>
          <w:sz w:val="28"/>
          <w:szCs w:val="28"/>
          <w:rtl/>
        </w:rPr>
        <w:t>الدراسات</w:t>
      </w:r>
      <w:r w:rsidRPr="00756B16">
        <w:rPr>
          <w:rFonts w:ascii="Traditional Arabic" w:hAnsi="Traditional Arabic" w:cs="Traditional Arabic"/>
          <w:sz w:val="28"/>
          <w:szCs w:val="28"/>
          <w:rtl/>
        </w:rPr>
        <w:t xml:space="preserve"> </w:t>
      </w:r>
      <w:r w:rsidRPr="00756B16">
        <w:rPr>
          <w:rFonts w:ascii="Traditional Arabic" w:hAnsi="Traditional Arabic" w:cs="Traditional Arabic"/>
          <w:w w:val="99"/>
          <w:sz w:val="28"/>
          <w:szCs w:val="28"/>
          <w:rtl/>
        </w:rPr>
        <w:t>القانونية</w:t>
      </w:r>
      <w:r w:rsidRPr="00756B16">
        <w:rPr>
          <w:rFonts w:ascii="Traditional Arabic" w:hAnsi="Traditional Arabic" w:cs="Traditional Arabic"/>
          <w:spacing w:val="3"/>
          <w:sz w:val="28"/>
          <w:szCs w:val="28"/>
          <w:rtl/>
        </w:rPr>
        <w:t xml:space="preserve"> </w:t>
      </w:r>
      <w:r w:rsidR="00756B16">
        <w:rPr>
          <w:rFonts w:ascii="Traditional Arabic" w:hAnsi="Traditional Arabic" w:cs="Traditional Arabic" w:hint="cs"/>
          <w:w w:val="99"/>
          <w:sz w:val="28"/>
          <w:szCs w:val="28"/>
          <w:rtl/>
        </w:rPr>
        <w:t>والاقتصادية</w:t>
      </w:r>
      <w:r w:rsidRPr="00756B16">
        <w:rPr>
          <w:rFonts w:ascii="Traditional Arabic" w:hAnsi="Traditional Arabic" w:cs="Traditional Arabic"/>
          <w:w w:val="99"/>
          <w:sz w:val="28"/>
          <w:szCs w:val="28"/>
          <w:rtl/>
        </w:rPr>
        <w:t>، المجلد 5، العدد 2، 2022، ص 445-446.</w:t>
      </w:r>
    </w:p>
  </w:endnote>
  <w:endnote w:id="10">
    <w:p w14:paraId="3C90772C" w14:textId="1F4FD7AA" w:rsidR="00D43CD2" w:rsidRPr="00756B16" w:rsidRDefault="00D43CD2" w:rsidP="00B272EA">
      <w:pPr>
        <w:bidi/>
        <w:spacing w:after="0" w:line="240" w:lineRule="auto"/>
        <w:jc w:val="both"/>
        <w:rPr>
          <w:rFonts w:ascii="Traditional Arabic" w:hAnsi="Traditional Arabic" w:cs="Traditional Arabic"/>
          <w:sz w:val="28"/>
          <w:szCs w:val="28"/>
          <w:rtl/>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نور الدين أحمد حسام الدين. </w:t>
      </w:r>
      <w:r w:rsidR="00756B16" w:rsidRPr="00756B16">
        <w:rPr>
          <w:rFonts w:ascii="Traditional Arabic" w:hAnsi="Traditional Arabic" w:cs="Traditional Arabic"/>
          <w:sz w:val="28"/>
          <w:szCs w:val="28"/>
          <w:rtl/>
          <w:lang w:bidi="ar-DZ"/>
        </w:rPr>
        <w:t>مرجع سابق</w:t>
      </w:r>
      <w:r w:rsidRPr="00756B16">
        <w:rPr>
          <w:rFonts w:ascii="Traditional Arabic" w:hAnsi="Traditional Arabic" w:cs="Traditional Arabic"/>
          <w:sz w:val="28"/>
          <w:szCs w:val="28"/>
          <w:rtl/>
        </w:rPr>
        <w:t>، ص 18-19.</w:t>
      </w:r>
    </w:p>
  </w:endnote>
  <w:endnote w:id="11">
    <w:p w14:paraId="2732336B" w14:textId="51E03C4C" w:rsidR="00D43CD2" w:rsidRPr="00756B16" w:rsidRDefault="00D43CD2" w:rsidP="00402908">
      <w:pPr>
        <w:pStyle w:val="Corpsdetexte"/>
        <w:tabs>
          <w:tab w:val="right" w:pos="287"/>
        </w:tabs>
        <w:bidi/>
        <w:ind w:left="4"/>
        <w:jc w:val="both"/>
        <w:rPr>
          <w:rFonts w:ascii="Traditional Arabic" w:hAnsi="Traditional Arabic" w:cs="Traditional Arabic"/>
          <w:sz w:val="28"/>
          <w:szCs w:val="28"/>
          <w:rtl/>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w w:val="93"/>
          <w:sz w:val="28"/>
          <w:szCs w:val="28"/>
          <w:rtl/>
        </w:rPr>
        <w:t xml:space="preserve">هناء محمد محمدي هيكل. </w:t>
      </w:r>
      <w:r w:rsidR="00756B16" w:rsidRPr="00756B16">
        <w:rPr>
          <w:rFonts w:ascii="Traditional Arabic" w:hAnsi="Traditional Arabic" w:cs="Traditional Arabic"/>
          <w:w w:val="82"/>
          <w:sz w:val="28"/>
          <w:szCs w:val="28"/>
          <w:rtl/>
        </w:rPr>
        <w:t>مرجع سابق، ص</w:t>
      </w:r>
      <w:r w:rsidRPr="00756B16">
        <w:rPr>
          <w:rFonts w:ascii="Traditional Arabic" w:hAnsi="Traditional Arabic" w:cs="Traditional Arabic"/>
          <w:w w:val="72"/>
          <w:sz w:val="28"/>
          <w:szCs w:val="28"/>
          <w:rtl/>
        </w:rPr>
        <w:t xml:space="preserve"> </w:t>
      </w:r>
      <w:r w:rsidRPr="00756B16">
        <w:rPr>
          <w:rFonts w:ascii="Traditional Arabic" w:hAnsi="Traditional Arabic" w:cs="Traditional Arabic"/>
          <w:sz w:val="28"/>
          <w:szCs w:val="28"/>
          <w:rtl/>
        </w:rPr>
        <w:t>435-436</w:t>
      </w:r>
    </w:p>
  </w:endnote>
  <w:endnote w:id="12">
    <w:p w14:paraId="4AED7493" w14:textId="77777777" w:rsidR="00D43CD2" w:rsidRPr="00756B16" w:rsidRDefault="00D43CD2" w:rsidP="00402908">
      <w:pPr>
        <w:pStyle w:val="Corpsdetexte"/>
        <w:ind w:left="0"/>
        <w:jc w:val="both"/>
        <w:rPr>
          <w:rFonts w:asciiTheme="majorBidi" w:hAnsiTheme="majorBidi" w:cstheme="majorBidi"/>
          <w:sz w:val="24"/>
          <w:szCs w:val="24"/>
          <w:rtl/>
        </w:rPr>
      </w:pPr>
      <w:r w:rsidRPr="00756B16">
        <w:rPr>
          <w:rStyle w:val="Appeldenotedefin"/>
          <w:rFonts w:asciiTheme="majorBidi" w:hAnsiTheme="majorBidi" w:cstheme="majorBidi"/>
          <w:sz w:val="24"/>
          <w:szCs w:val="24"/>
        </w:rPr>
        <w:endnoteRef/>
      </w:r>
      <w:r w:rsidRPr="00756B16">
        <w:rPr>
          <w:rFonts w:asciiTheme="majorBidi" w:hAnsiTheme="majorBidi" w:cstheme="majorBidi"/>
          <w:sz w:val="24"/>
          <w:szCs w:val="24"/>
        </w:rPr>
        <w:t xml:space="preserve"> </w:t>
      </w:r>
      <w:r w:rsidRPr="00756B16">
        <w:rPr>
          <w:rFonts w:asciiTheme="majorBidi" w:hAnsiTheme="majorBidi" w:cstheme="majorBidi"/>
          <w:bCs/>
          <w:sz w:val="24"/>
          <w:szCs w:val="24"/>
          <w:lang w:val="fr-FR"/>
        </w:rPr>
        <w:t xml:space="preserve">Ali Djellaba - </w:t>
      </w:r>
      <w:r w:rsidRPr="00756B16">
        <w:rPr>
          <w:rFonts w:asciiTheme="majorBidi" w:hAnsiTheme="majorBidi" w:cstheme="majorBidi"/>
          <w:bCs/>
          <w:sz w:val="24"/>
          <w:szCs w:val="24"/>
          <w:rtl/>
          <w:lang w:val="fr-FR"/>
        </w:rPr>
        <w:t xml:space="preserve">. </w:t>
      </w:r>
      <w:r w:rsidRPr="00756B16">
        <w:rPr>
          <w:rFonts w:asciiTheme="majorBidi" w:hAnsiTheme="majorBidi" w:cstheme="majorBidi"/>
          <w:bCs/>
          <w:sz w:val="24"/>
          <w:szCs w:val="24"/>
          <w:lang w:val="fr-FR"/>
        </w:rPr>
        <w:t>Nourelhouda Dahmani - Darine Fatnassi. L’entrepreneuriat numérique dans les pays en développement: défis et opportunités</w:t>
      </w:r>
      <w:r w:rsidRPr="00756B16">
        <w:rPr>
          <w:rFonts w:asciiTheme="majorBidi" w:hAnsiTheme="majorBidi" w:cstheme="majorBidi"/>
          <w:bCs/>
          <w:sz w:val="24"/>
          <w:szCs w:val="24"/>
          <w:rtl/>
          <w:lang w:val="fr-FR"/>
        </w:rPr>
        <w:t xml:space="preserve">. </w:t>
      </w:r>
      <w:r w:rsidRPr="00756B16">
        <w:rPr>
          <w:rFonts w:asciiTheme="majorBidi" w:hAnsiTheme="majorBidi" w:cstheme="majorBidi"/>
          <w:bCs/>
          <w:sz w:val="24"/>
          <w:szCs w:val="24"/>
          <w:lang w:val="fr-FR"/>
        </w:rPr>
        <w:t>Conference Paper Conference: Entrepreneuriat et implantation institutionnelle en Algérie : opportunités et défis. Faculté des Sciences économiques, commerciales et des sciences de gestion, Université El Tarf, April 2024, p 5.</w:t>
      </w:r>
    </w:p>
  </w:endnote>
  <w:endnote w:id="13">
    <w:p w14:paraId="6D0B65D0" w14:textId="6D4EFA68" w:rsidR="00D43CD2" w:rsidRPr="00756B16" w:rsidRDefault="00D43CD2" w:rsidP="00CE15FF">
      <w:pPr>
        <w:bidi/>
        <w:spacing w:after="0" w:line="240" w:lineRule="auto"/>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مها خليل شحاده. </w:t>
      </w:r>
      <w:r w:rsidR="00756B16" w:rsidRPr="00756B16">
        <w:rPr>
          <w:rFonts w:ascii="Traditional Arabic" w:hAnsi="Traditional Arabic" w:cs="Traditional Arabic"/>
          <w:sz w:val="28"/>
          <w:szCs w:val="28"/>
          <w:rtl/>
          <w:lang w:bidi="ar-DZ"/>
        </w:rPr>
        <w:t>مرجع سابق</w:t>
      </w:r>
      <w:r w:rsidRPr="00756B16">
        <w:rPr>
          <w:rFonts w:ascii="Traditional Arabic" w:hAnsi="Traditional Arabic" w:cs="Traditional Arabic"/>
          <w:sz w:val="28"/>
          <w:szCs w:val="28"/>
          <w:rtl/>
          <w:lang w:bidi="ar-DZ"/>
        </w:rPr>
        <w:t>، ص52.</w:t>
      </w:r>
    </w:p>
  </w:endnote>
  <w:endnote w:id="14">
    <w:p w14:paraId="75417B41" w14:textId="4D4F9F00" w:rsidR="00D43CD2" w:rsidRPr="00756B16" w:rsidRDefault="00D43CD2" w:rsidP="00CE15FF">
      <w:pPr>
        <w:pStyle w:val="Corpsdetexte"/>
        <w:ind w:left="0"/>
        <w:jc w:val="both"/>
        <w:rPr>
          <w:rFonts w:asciiTheme="majorBidi" w:hAnsiTheme="majorBidi" w:cstheme="majorBidi"/>
          <w:sz w:val="24"/>
          <w:szCs w:val="24"/>
          <w:rtl/>
        </w:rPr>
      </w:pPr>
      <w:r w:rsidRPr="00756B16">
        <w:rPr>
          <w:rStyle w:val="Appeldenotedefin"/>
          <w:rFonts w:asciiTheme="majorBidi" w:hAnsiTheme="majorBidi" w:cstheme="majorBidi"/>
          <w:sz w:val="24"/>
          <w:szCs w:val="24"/>
        </w:rPr>
        <w:endnoteRef/>
      </w:r>
      <w:r w:rsidRPr="00756B16">
        <w:rPr>
          <w:rFonts w:asciiTheme="majorBidi" w:hAnsiTheme="majorBidi" w:cstheme="majorBidi"/>
          <w:sz w:val="24"/>
          <w:szCs w:val="24"/>
        </w:rPr>
        <w:t xml:space="preserve"> </w:t>
      </w:r>
      <w:r w:rsidRPr="00756B16">
        <w:rPr>
          <w:rFonts w:asciiTheme="majorBidi" w:hAnsiTheme="majorBidi" w:cstheme="majorBidi"/>
          <w:bCs/>
          <w:sz w:val="24"/>
          <w:szCs w:val="24"/>
          <w:lang w:val="fr-FR"/>
        </w:rPr>
        <w:t xml:space="preserve">Ali Djellaba - </w:t>
      </w:r>
      <w:r w:rsidRPr="00756B16">
        <w:rPr>
          <w:rFonts w:asciiTheme="majorBidi" w:hAnsiTheme="majorBidi" w:cstheme="majorBidi"/>
          <w:bCs/>
          <w:sz w:val="24"/>
          <w:szCs w:val="24"/>
          <w:rtl/>
          <w:lang w:val="fr-FR"/>
        </w:rPr>
        <w:t xml:space="preserve">. </w:t>
      </w:r>
      <w:r w:rsidRPr="00756B16">
        <w:rPr>
          <w:rFonts w:asciiTheme="majorBidi" w:hAnsiTheme="majorBidi" w:cstheme="majorBidi"/>
          <w:bCs/>
          <w:sz w:val="24"/>
          <w:szCs w:val="24"/>
          <w:lang w:val="fr-FR"/>
        </w:rPr>
        <w:t xml:space="preserve">Nourelhouda Dahmani - Darine Fatnassi. </w:t>
      </w:r>
      <w:r w:rsidR="00620A98">
        <w:rPr>
          <w:rFonts w:asciiTheme="majorBidi" w:hAnsiTheme="majorBidi" w:cstheme="majorBidi"/>
          <w:bCs/>
          <w:sz w:val="24"/>
          <w:szCs w:val="24"/>
          <w:lang w:val="fr-FR"/>
        </w:rPr>
        <w:t>. cit.</w:t>
      </w:r>
      <w:r w:rsidRPr="00756B16">
        <w:rPr>
          <w:rFonts w:asciiTheme="majorBidi" w:hAnsiTheme="majorBidi" w:cstheme="majorBidi"/>
          <w:bCs/>
          <w:sz w:val="24"/>
          <w:szCs w:val="24"/>
          <w:lang w:val="fr-FR"/>
        </w:rPr>
        <w:t xml:space="preserve">, p </w:t>
      </w:r>
      <w:r w:rsidRPr="00756B16">
        <w:rPr>
          <w:rFonts w:asciiTheme="majorBidi" w:hAnsiTheme="majorBidi" w:cstheme="majorBidi"/>
          <w:bCs/>
          <w:sz w:val="24"/>
          <w:szCs w:val="24"/>
          <w:rtl/>
          <w:lang w:val="fr-FR"/>
        </w:rPr>
        <w:t>7</w:t>
      </w:r>
      <w:r w:rsidRPr="00756B16">
        <w:rPr>
          <w:rFonts w:asciiTheme="majorBidi" w:hAnsiTheme="majorBidi" w:cstheme="majorBidi"/>
          <w:bCs/>
          <w:sz w:val="24"/>
          <w:szCs w:val="24"/>
          <w:lang w:val="fr-FR"/>
        </w:rPr>
        <w:t>.</w:t>
      </w:r>
    </w:p>
  </w:endnote>
  <w:endnote w:id="15">
    <w:p w14:paraId="439711A5" w14:textId="631BBC97" w:rsidR="00D43CD2" w:rsidRPr="00756B16" w:rsidRDefault="00D43CD2" w:rsidP="00CE15FF">
      <w:pPr>
        <w:pStyle w:val="Corpsdetexte"/>
        <w:ind w:left="0"/>
        <w:jc w:val="both"/>
        <w:rPr>
          <w:rFonts w:asciiTheme="majorBidi" w:hAnsiTheme="majorBidi" w:cstheme="majorBidi"/>
          <w:sz w:val="24"/>
          <w:szCs w:val="24"/>
          <w:rtl/>
        </w:rPr>
      </w:pPr>
      <w:r w:rsidRPr="00756B16">
        <w:rPr>
          <w:rStyle w:val="Appeldenotedefin"/>
          <w:rFonts w:asciiTheme="majorBidi" w:hAnsiTheme="majorBidi" w:cstheme="majorBidi"/>
          <w:sz w:val="24"/>
          <w:szCs w:val="24"/>
        </w:rPr>
        <w:endnoteRef/>
      </w:r>
      <w:r w:rsidRPr="00756B16">
        <w:rPr>
          <w:rFonts w:asciiTheme="majorBidi" w:hAnsiTheme="majorBidi" w:cstheme="majorBidi"/>
          <w:sz w:val="24"/>
          <w:szCs w:val="24"/>
        </w:rPr>
        <w:t xml:space="preserve"> </w:t>
      </w:r>
      <w:r w:rsidR="00756B16">
        <w:rPr>
          <w:rFonts w:asciiTheme="majorBidi" w:hAnsiTheme="majorBidi" w:cstheme="majorBidi"/>
          <w:bCs/>
          <w:sz w:val="24"/>
          <w:szCs w:val="24"/>
          <w:lang w:val="fr-FR"/>
        </w:rPr>
        <w:t>Idem</w:t>
      </w:r>
      <w:r w:rsidRPr="00756B16">
        <w:rPr>
          <w:rFonts w:asciiTheme="majorBidi" w:hAnsiTheme="majorBidi" w:cstheme="majorBidi"/>
          <w:bCs/>
          <w:sz w:val="24"/>
          <w:szCs w:val="24"/>
          <w:lang w:val="fr-FR"/>
        </w:rPr>
        <w:t>.</w:t>
      </w:r>
    </w:p>
  </w:endnote>
  <w:endnote w:id="16">
    <w:p w14:paraId="2D0B8ACC" w14:textId="17D02484" w:rsidR="00D43CD2" w:rsidRPr="00756B16" w:rsidRDefault="00D43CD2" w:rsidP="004B57E3">
      <w:pPr>
        <w:bidi/>
        <w:spacing w:after="0" w:line="240" w:lineRule="auto"/>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مها خليل شحاده. </w:t>
      </w:r>
      <w:r w:rsidR="00756B16" w:rsidRPr="00756B16">
        <w:rPr>
          <w:rFonts w:ascii="Traditional Arabic" w:hAnsi="Traditional Arabic" w:cs="Traditional Arabic"/>
          <w:sz w:val="28"/>
          <w:szCs w:val="28"/>
          <w:rtl/>
          <w:lang w:bidi="ar-DZ"/>
        </w:rPr>
        <w:t xml:space="preserve">مرجع سابق، </w:t>
      </w:r>
      <w:r w:rsidRPr="00756B16">
        <w:rPr>
          <w:rFonts w:ascii="Traditional Arabic" w:hAnsi="Traditional Arabic" w:cs="Traditional Arabic"/>
          <w:sz w:val="28"/>
          <w:szCs w:val="28"/>
          <w:rtl/>
          <w:lang w:bidi="ar-DZ"/>
        </w:rPr>
        <w:t>ص52-53.</w:t>
      </w:r>
    </w:p>
  </w:endnote>
  <w:endnote w:id="17">
    <w:p w14:paraId="36072CBE" w14:textId="12FDDE95" w:rsidR="00D43CD2" w:rsidRPr="00756B16" w:rsidRDefault="00D43CD2" w:rsidP="004B57E3">
      <w:pPr>
        <w:bidi/>
        <w:spacing w:after="0" w:line="240" w:lineRule="auto"/>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سامي </w:t>
      </w:r>
      <w:r w:rsidR="00B53050">
        <w:rPr>
          <w:rFonts w:ascii="Traditional Arabic" w:hAnsi="Traditional Arabic" w:cs="Traditional Arabic" w:hint="cs"/>
          <w:sz w:val="28"/>
          <w:szCs w:val="28"/>
          <w:rtl/>
          <w:lang w:bidi="ar-DZ"/>
        </w:rPr>
        <w:t>فؤاد</w:t>
      </w:r>
      <w:r w:rsidRPr="00756B16">
        <w:rPr>
          <w:rFonts w:ascii="Traditional Arabic" w:hAnsi="Traditional Arabic" w:cs="Traditional Arabic"/>
          <w:sz w:val="28"/>
          <w:szCs w:val="28"/>
          <w:rtl/>
          <w:lang w:bidi="ar-DZ"/>
        </w:rPr>
        <w:t xml:space="preserve"> براك. التأصيل النظري لريادة الاعمال الرقمية. الملتقى الدولي: تحديات الاقتصاد الجزائري مع مطلع الالفية الثالثة: الرقمنة والاقتصاد الموازي. جامعة أم البواقي، 23-24 أكتوبر 2024، ص 10.</w:t>
      </w:r>
    </w:p>
  </w:endnote>
  <w:endnote w:id="18">
    <w:p w14:paraId="49FD43E6" w14:textId="77777777" w:rsidR="00DA6CA5" w:rsidRPr="00756B16" w:rsidRDefault="00DA6CA5" w:rsidP="00DA6CA5">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w:t>
      </w:r>
      <w:r w:rsidRPr="00756B16">
        <w:rPr>
          <w:rFonts w:ascii="Traditional Arabic" w:hAnsi="Traditional Arabic" w:cs="Traditional Arabic"/>
          <w:sz w:val="28"/>
          <w:szCs w:val="28"/>
          <w:rtl/>
        </w:rPr>
        <w:t>شريفة بوالشعور. دور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حاضنات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الأعمال</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دعم</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وتنمية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المؤسسات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الناشئة: دراسة حالة الجزائر. مجلة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البشائر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الاقتصادية، المجلد</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الرابع،</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العدد 2، 2018، ص420.</w:t>
      </w:r>
    </w:p>
  </w:endnote>
  <w:endnote w:id="19">
    <w:p w14:paraId="1EA66F42" w14:textId="6DF6D122" w:rsidR="00E31E4D" w:rsidRPr="00756B16" w:rsidRDefault="00E31E4D" w:rsidP="00E31E4D">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عبد</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الحميد</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بشير،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زايدي حكيم. التعليم</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المقاولاتي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كأحد</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الآليات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لخلق</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مؤسسات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ناشئة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دراسة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حالة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حاضنة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أعمال</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جامعة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المسيلة. مجلة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دراسات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الاقتصاد</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وإدارة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الأعمال، المجلد</w:t>
      </w:r>
      <w:r w:rsidRPr="00756B16">
        <w:rPr>
          <w:rFonts w:ascii="Traditional Arabic" w:hAnsi="Traditional Arabic" w:cs="Traditional Arabic"/>
          <w:sz w:val="28"/>
          <w:szCs w:val="28"/>
        </w:rPr>
        <w:t xml:space="preserve"> 03 </w:t>
      </w:r>
      <w:r w:rsidRPr="00756B16">
        <w:rPr>
          <w:rFonts w:ascii="Traditional Arabic" w:hAnsi="Traditional Arabic" w:cs="Traditional Arabic"/>
          <w:sz w:val="28"/>
          <w:szCs w:val="28"/>
          <w:rtl/>
        </w:rPr>
        <w:t>العدد</w:t>
      </w:r>
      <w:r w:rsidRPr="00756B16">
        <w:rPr>
          <w:rFonts w:ascii="Traditional Arabic" w:hAnsi="Traditional Arabic" w:cs="Traditional Arabic"/>
          <w:sz w:val="28"/>
          <w:szCs w:val="28"/>
        </w:rPr>
        <w:t xml:space="preserve"> 06 </w:t>
      </w:r>
      <w:r w:rsidRPr="00756B16">
        <w:rPr>
          <w:rFonts w:ascii="Traditional Arabic" w:hAnsi="Traditional Arabic" w:cs="Traditional Arabic"/>
          <w:sz w:val="28"/>
          <w:szCs w:val="28"/>
          <w:rtl/>
        </w:rPr>
        <w:t>،</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2020، ص204.</w:t>
      </w:r>
    </w:p>
  </w:endnote>
  <w:endnote w:id="20">
    <w:p w14:paraId="1422B9EE" w14:textId="77777777" w:rsidR="00DA6CA5" w:rsidRPr="00756B16" w:rsidRDefault="00DA6CA5" w:rsidP="00DA6CA5">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w:t>
      </w:r>
      <w:r w:rsidRPr="00756B16">
        <w:rPr>
          <w:rFonts w:ascii="Traditional Arabic" w:hAnsi="Traditional Arabic" w:cs="Traditional Arabic"/>
          <w:sz w:val="28"/>
          <w:szCs w:val="28"/>
          <w:rtl/>
        </w:rPr>
        <w:t>الجريدة الرسمية للجمهورية الجزائرية رقم 55، 21 سبتمبر 2020، ص11.</w:t>
      </w:r>
    </w:p>
  </w:endnote>
  <w:endnote w:id="21">
    <w:p w14:paraId="13439E1B" w14:textId="77777777" w:rsidR="00DA6CA5" w:rsidRPr="00756B16" w:rsidRDefault="00DA6CA5" w:rsidP="00DA6CA5">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w:t>
      </w:r>
      <w:r w:rsidRPr="00756B16">
        <w:rPr>
          <w:rFonts w:ascii="Traditional Arabic" w:hAnsi="Traditional Arabic" w:cs="Traditional Arabic"/>
          <w:sz w:val="28"/>
          <w:szCs w:val="28"/>
          <w:rtl/>
        </w:rPr>
        <w:t>رمضاني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مروى،</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بوقرة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كريمة. تحديات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المؤسسات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الناشئة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الجزائر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نماذج</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لشركات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ناشئة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ناجحة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عربيا. حوليات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جامعة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بشار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العلوم</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الاقتصادية. المجلد 7، العدد 3، 2020، ص420-421.</w:t>
      </w:r>
    </w:p>
  </w:endnote>
  <w:endnote w:id="22">
    <w:p w14:paraId="607B8F56" w14:textId="1CB5DF2E" w:rsidR="00DA6CA5" w:rsidRPr="00756B16" w:rsidRDefault="00DA6CA5" w:rsidP="00DA6CA5">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w:t>
      </w:r>
      <w:r w:rsidRPr="00756B16">
        <w:rPr>
          <w:rFonts w:ascii="Traditional Arabic" w:hAnsi="Traditional Arabic" w:cs="Traditional Arabic"/>
          <w:sz w:val="28"/>
          <w:szCs w:val="28"/>
          <w:rtl/>
        </w:rPr>
        <w:t>عائشة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بنوجعفر،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إبراهيم</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شالا،</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طبوش</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أحمد.</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المؤسسات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الناشئة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الجزائر: الواقع</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والتحديات مع</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الاشارة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إلى</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التجارب</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الرائدة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العالم</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العربي. حوليات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جامعة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بشار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العلوم</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الاقتصادية، المجلد</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8،</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العدد 1، 2021، ص93-94.</w:t>
      </w:r>
    </w:p>
  </w:endnote>
  <w:endnote w:id="23">
    <w:p w14:paraId="24151F98" w14:textId="77777777" w:rsidR="00DA6CA5" w:rsidRPr="00756B16" w:rsidRDefault="00DA6CA5" w:rsidP="00DA6CA5">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w:t>
      </w:r>
      <w:r w:rsidRPr="00756B16">
        <w:rPr>
          <w:rFonts w:ascii="Traditional Arabic" w:hAnsi="Traditional Arabic" w:cs="Traditional Arabic"/>
          <w:sz w:val="28"/>
          <w:szCs w:val="28"/>
          <w:rtl/>
        </w:rPr>
        <w:t>حسين</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يوسف، صديقي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إسماعيل. دراسة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ميدانية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لواقع</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انشاء</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المؤسسات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الناشئة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الجزائر. حوليات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جامعة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بشار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العلوم</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الاقتصادية، المجلد</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8،</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العدد 1، 2021، ص71-73.</w:t>
      </w:r>
    </w:p>
  </w:endnote>
  <w:endnote w:id="24">
    <w:p w14:paraId="5969BD05" w14:textId="12A704E6" w:rsidR="00DA6CA5" w:rsidRPr="00756B16" w:rsidRDefault="00DA6CA5" w:rsidP="00DA6CA5">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 xml:space="preserve"> رمضاني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مروى،</w:t>
      </w:r>
      <w:r w:rsidRPr="00756B16">
        <w:rPr>
          <w:rFonts w:ascii="Traditional Arabic" w:hAnsi="Traditional Arabic" w:cs="Traditional Arabic"/>
          <w:sz w:val="28"/>
          <w:szCs w:val="28"/>
        </w:rPr>
        <w:t xml:space="preserve"> </w:t>
      </w:r>
      <w:r w:rsidR="00756B16" w:rsidRPr="00756B16">
        <w:rPr>
          <w:rFonts w:ascii="Traditional Arabic" w:hAnsi="Traditional Arabic" w:cs="Traditional Arabic"/>
          <w:sz w:val="28"/>
          <w:szCs w:val="28"/>
          <w:rtl/>
          <w:lang w:bidi="ar-DZ"/>
        </w:rPr>
        <w:t xml:space="preserve">مرجع سابق، </w:t>
      </w:r>
      <w:r w:rsidRPr="00756B16">
        <w:rPr>
          <w:rFonts w:ascii="Traditional Arabic" w:hAnsi="Traditional Arabic" w:cs="Traditional Arabic"/>
          <w:sz w:val="28"/>
          <w:szCs w:val="28"/>
          <w:rtl/>
        </w:rPr>
        <w:t>ص280.</w:t>
      </w:r>
    </w:p>
  </w:endnote>
  <w:endnote w:id="25">
    <w:p w14:paraId="48854880" w14:textId="77777777" w:rsidR="00DA6CA5" w:rsidRPr="00756B16" w:rsidRDefault="00DA6CA5" w:rsidP="00DA6CA5">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w:t>
      </w:r>
      <w:r w:rsidRPr="00756B16">
        <w:rPr>
          <w:rFonts w:ascii="Traditional Arabic" w:hAnsi="Traditional Arabic" w:cs="Traditional Arabic"/>
          <w:sz w:val="28"/>
          <w:szCs w:val="28"/>
          <w:rtl/>
        </w:rPr>
        <w:t>بلغنامي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نبيلة.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واقع</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وتحديات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المؤسسات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الناشئة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الجزائر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دراسة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حالة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الجزائر. حوليات</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جامعة</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بشار</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في</w:t>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rPr>
        <w:t>العلوم الاقتصادية، المجلد 8، العدد 1، 2021، ص28</w:t>
      </w:r>
    </w:p>
  </w:endnote>
  <w:endnote w:id="26">
    <w:p w14:paraId="291F12FB" w14:textId="29A495C2" w:rsidR="00D43CD2" w:rsidRPr="00756B16" w:rsidRDefault="00D43CD2" w:rsidP="00756B16">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00756B16" w:rsidRPr="00756B16">
        <w:rPr>
          <w:rStyle w:val="y2iqfc"/>
          <w:rFonts w:ascii="Traditional Arabic" w:hAnsi="Traditional Arabic" w:cs="Traditional Arabic"/>
          <w:sz w:val="28"/>
          <w:szCs w:val="28"/>
          <w:rtl/>
          <w:lang w:bidi="ar-DZ"/>
        </w:rPr>
        <w:t xml:space="preserve">زميت أسماء، بلهادف رحمة، المؤسسات الناشئة في الجزائر بين تحديات الواقع ومتطلبات التطوير، مجلة دفاتر بوادكس، المجلد13، </w:t>
      </w:r>
      <w:r w:rsidR="009868E4">
        <w:rPr>
          <w:rStyle w:val="y2iqfc"/>
          <w:rFonts w:ascii="Traditional Arabic" w:hAnsi="Traditional Arabic" w:cs="Traditional Arabic" w:hint="cs"/>
          <w:sz w:val="28"/>
          <w:szCs w:val="28"/>
          <w:rtl/>
          <w:lang w:bidi="ar-DZ"/>
        </w:rPr>
        <w:t>العدد 2، 2024</w:t>
      </w:r>
      <w:r w:rsidR="00756B16" w:rsidRPr="00756B16">
        <w:rPr>
          <w:rStyle w:val="y2iqfc"/>
          <w:rFonts w:ascii="Traditional Arabic" w:hAnsi="Traditional Arabic" w:cs="Traditional Arabic"/>
          <w:sz w:val="28"/>
          <w:szCs w:val="28"/>
          <w:rtl/>
          <w:lang w:bidi="ar-DZ"/>
        </w:rPr>
        <w:t>، ص</w:t>
      </w:r>
      <w:r w:rsidR="00756B16">
        <w:rPr>
          <w:rStyle w:val="y2iqfc"/>
          <w:rFonts w:ascii="Traditional Arabic" w:hAnsi="Traditional Arabic" w:cs="Traditional Arabic" w:hint="cs"/>
          <w:sz w:val="28"/>
          <w:szCs w:val="28"/>
          <w:rtl/>
          <w:lang w:bidi="ar-DZ"/>
        </w:rPr>
        <w:t>9</w:t>
      </w:r>
    </w:p>
  </w:endnote>
  <w:endnote w:id="27">
    <w:p w14:paraId="15AAAFC3" w14:textId="055D458B" w:rsidR="00D43CD2" w:rsidRPr="00756B16" w:rsidRDefault="00D43CD2" w:rsidP="000812AD">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bookmarkStart w:id="1" w:name="_Hlk212191488"/>
      <w:r w:rsidRPr="00756B16">
        <w:rPr>
          <w:rFonts w:ascii="Traditional Arabic" w:hAnsi="Traditional Arabic" w:cs="Traditional Arabic"/>
          <w:sz w:val="28"/>
          <w:szCs w:val="28"/>
          <w:rtl/>
          <w:lang w:bidi="ar-DZ"/>
        </w:rPr>
        <w:t xml:space="preserve">انظر الموقع </w:t>
      </w:r>
      <w:r w:rsidRPr="00756B16">
        <w:rPr>
          <w:rFonts w:ascii="Traditional Arabic" w:hAnsi="Traditional Arabic" w:cs="Traditional Arabic"/>
          <w:sz w:val="28"/>
          <w:szCs w:val="28"/>
          <w:lang w:bidi="ar-DZ"/>
        </w:rPr>
        <w:t>Almostathmir.dz</w:t>
      </w:r>
      <w:r w:rsidRPr="00756B16">
        <w:rPr>
          <w:rFonts w:ascii="Traditional Arabic" w:hAnsi="Traditional Arabic" w:cs="Traditional Arabic"/>
          <w:sz w:val="28"/>
          <w:szCs w:val="28"/>
          <w:rtl/>
          <w:lang w:bidi="ar-DZ"/>
        </w:rPr>
        <w:t>، تمت زيارته بتاريخ 23/10/2025، على الساعة09.07.</w:t>
      </w:r>
      <w:bookmarkEnd w:id="1"/>
    </w:p>
  </w:endnote>
  <w:endnote w:id="28">
    <w:p w14:paraId="0A8A8EBA" w14:textId="44C54406" w:rsidR="00D43CD2" w:rsidRPr="00756B16" w:rsidRDefault="00D43CD2" w:rsidP="0067129A">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 انظر الموقع تصريح رئيس الجمهورية</w:t>
      </w:r>
      <w:r w:rsidRPr="00756B16">
        <w:rPr>
          <w:rFonts w:ascii="Traditional Arabic" w:hAnsi="Traditional Arabic" w:cs="Traditional Arabic"/>
          <w:sz w:val="28"/>
          <w:szCs w:val="28"/>
          <w:lang w:bidi="ar-DZ"/>
        </w:rPr>
        <w:t>sarih.dz</w:t>
      </w:r>
      <w:r w:rsidRPr="00756B16">
        <w:rPr>
          <w:rFonts w:ascii="Traditional Arabic" w:hAnsi="Traditional Arabic" w:cs="Traditional Arabic"/>
          <w:sz w:val="28"/>
          <w:szCs w:val="28"/>
          <w:rtl/>
          <w:lang w:bidi="ar-DZ"/>
        </w:rPr>
        <w:t>، تمت زيارته بتاريخ 23/10/2025، على الساعة9.35</w:t>
      </w:r>
    </w:p>
  </w:endnote>
  <w:endnote w:id="29">
    <w:p w14:paraId="056DF688" w14:textId="4331B8BA" w:rsidR="00D43CD2" w:rsidRPr="00756B16" w:rsidRDefault="00D43CD2" w:rsidP="009D56B0">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Style w:val="y2iqfc"/>
          <w:rFonts w:ascii="Traditional Arabic" w:hAnsi="Traditional Arabic" w:cs="Traditional Arabic"/>
          <w:sz w:val="28"/>
          <w:szCs w:val="28"/>
          <w:rtl/>
          <w:lang w:bidi="ar-DZ"/>
        </w:rPr>
        <w:t xml:space="preserve">زميت أسماء، </w:t>
      </w:r>
      <w:r w:rsidR="00756B16">
        <w:rPr>
          <w:rStyle w:val="y2iqfc"/>
          <w:rFonts w:ascii="Traditional Arabic" w:hAnsi="Traditional Arabic" w:cs="Traditional Arabic" w:hint="cs"/>
          <w:sz w:val="28"/>
          <w:szCs w:val="28"/>
          <w:rtl/>
          <w:lang w:bidi="ar-DZ"/>
        </w:rPr>
        <w:t>مرجع سابق،</w:t>
      </w:r>
      <w:r w:rsidRPr="00756B16">
        <w:rPr>
          <w:rStyle w:val="y2iqfc"/>
          <w:rFonts w:ascii="Traditional Arabic" w:hAnsi="Traditional Arabic" w:cs="Traditional Arabic"/>
          <w:sz w:val="28"/>
          <w:szCs w:val="28"/>
          <w:rtl/>
          <w:lang w:bidi="ar-DZ"/>
        </w:rPr>
        <w:t xml:space="preserve"> ص7</w:t>
      </w:r>
    </w:p>
  </w:endnote>
  <w:endnote w:id="30">
    <w:p w14:paraId="66978217" w14:textId="6FEAD8CE" w:rsidR="00D43CD2" w:rsidRPr="00756B16" w:rsidRDefault="00D43CD2" w:rsidP="009D56B0">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00756B16">
        <w:rPr>
          <w:rStyle w:val="y2iqfc"/>
          <w:rFonts w:ascii="Traditional Arabic" w:hAnsi="Traditional Arabic" w:cs="Traditional Arabic" w:hint="cs"/>
          <w:sz w:val="28"/>
          <w:szCs w:val="28"/>
          <w:rtl/>
          <w:lang w:bidi="ar-DZ"/>
        </w:rPr>
        <w:t>نفس المرجع</w:t>
      </w:r>
      <w:r w:rsidRPr="00756B16">
        <w:rPr>
          <w:rStyle w:val="y2iqfc"/>
          <w:rFonts w:ascii="Traditional Arabic" w:hAnsi="Traditional Arabic" w:cs="Traditional Arabic"/>
          <w:sz w:val="28"/>
          <w:szCs w:val="28"/>
          <w:rtl/>
          <w:lang w:bidi="ar-DZ"/>
        </w:rPr>
        <w:t>، ص8</w:t>
      </w:r>
    </w:p>
  </w:endnote>
  <w:endnote w:id="31">
    <w:p w14:paraId="5D669F85" w14:textId="3D8669CB" w:rsidR="00D43CD2" w:rsidRPr="00756B16" w:rsidRDefault="00D43CD2" w:rsidP="009D56B0">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00756B16">
        <w:rPr>
          <w:rStyle w:val="y2iqfc"/>
          <w:rFonts w:ascii="Traditional Arabic" w:hAnsi="Traditional Arabic" w:cs="Traditional Arabic" w:hint="cs"/>
          <w:sz w:val="28"/>
          <w:szCs w:val="28"/>
          <w:rtl/>
          <w:lang w:bidi="ar-DZ"/>
        </w:rPr>
        <w:t>نفس المرجع</w:t>
      </w:r>
      <w:r w:rsidR="00756B16" w:rsidRPr="00756B16">
        <w:rPr>
          <w:rFonts w:ascii="Traditional Arabic" w:hAnsi="Traditional Arabic" w:cs="Traditional Arabic"/>
          <w:sz w:val="28"/>
          <w:szCs w:val="28"/>
          <w:rtl/>
        </w:rPr>
        <w:t xml:space="preserve"> </w:t>
      </w:r>
      <w:r w:rsidRPr="00756B16">
        <w:rPr>
          <w:rFonts w:ascii="Traditional Arabic" w:hAnsi="Traditional Arabic" w:cs="Traditional Arabic"/>
          <w:sz w:val="28"/>
          <w:szCs w:val="28"/>
          <w:rtl/>
        </w:rPr>
        <w:t>، ص10</w:t>
      </w:r>
    </w:p>
  </w:endnote>
  <w:endnote w:id="32">
    <w:p w14:paraId="45029220" w14:textId="61D926A5" w:rsidR="00D43CD2" w:rsidRPr="00756B16" w:rsidRDefault="00D43CD2" w:rsidP="009D56B0">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00756B16">
        <w:rPr>
          <w:rStyle w:val="y2iqfc"/>
          <w:rFonts w:ascii="Traditional Arabic" w:hAnsi="Traditional Arabic" w:cs="Traditional Arabic" w:hint="cs"/>
          <w:sz w:val="28"/>
          <w:szCs w:val="28"/>
          <w:rtl/>
          <w:lang w:bidi="ar-DZ"/>
        </w:rPr>
        <w:t>نفس المرجع</w:t>
      </w:r>
      <w:r w:rsidR="00756B16" w:rsidRPr="00756B16">
        <w:rPr>
          <w:rFonts w:ascii="Traditional Arabic" w:hAnsi="Traditional Arabic" w:cs="Traditional Arabic"/>
          <w:sz w:val="28"/>
          <w:szCs w:val="28"/>
          <w:rtl/>
          <w:lang w:bidi="ar-DZ"/>
        </w:rPr>
        <w:t xml:space="preserve"> </w:t>
      </w:r>
      <w:r w:rsidRPr="00756B16">
        <w:rPr>
          <w:rFonts w:ascii="Traditional Arabic" w:hAnsi="Traditional Arabic" w:cs="Traditional Arabic"/>
          <w:sz w:val="28"/>
          <w:szCs w:val="28"/>
          <w:rtl/>
          <w:lang w:bidi="ar-DZ"/>
        </w:rPr>
        <w:t>،</w:t>
      </w:r>
      <w:r w:rsidR="00756B16">
        <w:rPr>
          <w:rFonts w:ascii="Traditional Arabic" w:hAnsi="Traditional Arabic" w:cs="Traditional Arabic" w:hint="cs"/>
          <w:sz w:val="28"/>
          <w:szCs w:val="28"/>
          <w:rtl/>
          <w:lang w:bidi="ar-DZ"/>
        </w:rPr>
        <w:t xml:space="preserve"> </w:t>
      </w:r>
      <w:r w:rsidRPr="00756B16">
        <w:rPr>
          <w:rFonts w:ascii="Traditional Arabic" w:hAnsi="Traditional Arabic" w:cs="Traditional Arabic"/>
          <w:sz w:val="28"/>
          <w:szCs w:val="28"/>
          <w:rtl/>
          <w:lang w:bidi="ar-DZ"/>
        </w:rPr>
        <w:t>ص11-12</w:t>
      </w:r>
    </w:p>
  </w:endnote>
  <w:endnote w:id="33">
    <w:p w14:paraId="1C4F8739" w14:textId="19FCF863" w:rsidR="00D43CD2" w:rsidRPr="00756B16" w:rsidRDefault="00D43CD2" w:rsidP="004474D7">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bookmarkStart w:id="5" w:name="_Hlk212192175"/>
      <w:r w:rsidRPr="00756B16">
        <w:rPr>
          <w:rFonts w:ascii="Traditional Arabic" w:hAnsi="Traditional Arabic" w:cs="Traditional Arabic"/>
          <w:sz w:val="28"/>
          <w:szCs w:val="28"/>
          <w:rtl/>
          <w:lang w:bidi="ar-DZ"/>
        </w:rPr>
        <w:t xml:space="preserve">انظر الموقع </w:t>
      </w:r>
      <w:r w:rsidRPr="00756B16">
        <w:rPr>
          <w:rFonts w:ascii="Traditional Arabic" w:hAnsi="Traditional Arabic" w:cs="Traditional Arabic"/>
          <w:sz w:val="28"/>
          <w:szCs w:val="28"/>
          <w:lang w:bidi="ar-DZ"/>
        </w:rPr>
        <w:t>Almostathmir.dz</w:t>
      </w:r>
      <w:r w:rsidRPr="00756B16">
        <w:rPr>
          <w:rFonts w:ascii="Traditional Arabic" w:hAnsi="Traditional Arabic" w:cs="Traditional Arabic"/>
          <w:sz w:val="28"/>
          <w:szCs w:val="28"/>
          <w:rtl/>
          <w:lang w:bidi="ar-DZ"/>
        </w:rPr>
        <w:t>، تمت زيارته بتاريخ 23/10/2025، على الساعة09.07.</w:t>
      </w:r>
      <w:bookmarkEnd w:id="5"/>
    </w:p>
  </w:endnote>
  <w:endnote w:id="34">
    <w:p w14:paraId="0A8F038F" w14:textId="53C93A70" w:rsidR="00756B16" w:rsidRPr="00756B16" w:rsidRDefault="00756B16" w:rsidP="00756B16">
      <w:pPr>
        <w:pStyle w:val="Notedefin"/>
        <w:bidi/>
        <w:rPr>
          <w:rtl/>
          <w:lang w:bidi="ar-DZ"/>
        </w:rPr>
      </w:pPr>
      <w:r>
        <w:rPr>
          <w:rStyle w:val="Appeldenotedefin"/>
        </w:rPr>
        <w:endnoteRef/>
      </w:r>
      <w:r>
        <w:t xml:space="preserve"> </w:t>
      </w:r>
      <w:r w:rsidRPr="00756B16">
        <w:rPr>
          <w:rFonts w:ascii="Traditional Arabic" w:hAnsi="Traditional Arabic" w:cs="Traditional Arabic"/>
          <w:sz w:val="28"/>
          <w:szCs w:val="28"/>
          <w:rtl/>
        </w:rPr>
        <w:t>زميت أسماء، بلهادف خديجة، مرجع سابق، ص19</w:t>
      </w:r>
    </w:p>
  </w:endnote>
  <w:endnote w:id="35">
    <w:p w14:paraId="4109E1AD" w14:textId="1BB5F317" w:rsidR="00D43CD2" w:rsidRPr="00756B16" w:rsidRDefault="00D43CD2" w:rsidP="00A7566B">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 xml:space="preserve">انظر الموقع </w:t>
      </w:r>
      <w:r w:rsidRPr="00756B16">
        <w:rPr>
          <w:rFonts w:ascii="Traditional Arabic" w:hAnsi="Traditional Arabic" w:cs="Traditional Arabic"/>
          <w:sz w:val="28"/>
          <w:szCs w:val="28"/>
          <w:lang w:bidi="ar-DZ"/>
        </w:rPr>
        <w:t>Almostathmir.dz</w:t>
      </w:r>
      <w:r w:rsidRPr="00756B16">
        <w:rPr>
          <w:rFonts w:ascii="Traditional Arabic" w:hAnsi="Traditional Arabic" w:cs="Traditional Arabic"/>
          <w:sz w:val="28"/>
          <w:szCs w:val="28"/>
          <w:rtl/>
          <w:lang w:bidi="ar-DZ"/>
        </w:rPr>
        <w:t>، تمت زيارته بتاريخ 23/10/2025، على الساعة09.15.</w:t>
      </w:r>
    </w:p>
  </w:endnote>
  <w:endnote w:id="36">
    <w:p w14:paraId="3421BC10" w14:textId="39B16825" w:rsidR="00D43CD2" w:rsidRPr="00756B16" w:rsidRDefault="00D43CD2" w:rsidP="00DD06A2">
      <w:pPr>
        <w:pStyle w:val="Notedefin"/>
        <w:jc w:val="right"/>
        <w:rPr>
          <w:rFonts w:ascii="Traditional Arabic" w:hAnsi="Traditional Arabic" w:cs="Traditional Arabic"/>
          <w:sz w:val="28"/>
          <w:szCs w:val="28"/>
          <w:rtl/>
          <w:lang w:bidi="ar-DZ"/>
        </w:rPr>
      </w:pPr>
      <w:r w:rsidRPr="00756B16">
        <w:rPr>
          <w:rFonts w:ascii="Traditional Arabic" w:hAnsi="Traditional Arabic" w:cs="Traditional Arabic"/>
          <w:sz w:val="28"/>
          <w:szCs w:val="28"/>
          <w:rtl/>
        </w:rPr>
        <w:t>زميت أسماء، بلهادف خديجة، مرجع سابق، ص19</w:t>
      </w:r>
      <w:r w:rsidRPr="00756B16">
        <w:rPr>
          <w:rFonts w:ascii="Traditional Arabic" w:hAnsi="Traditional Arabic" w:cs="Traditional Arabic"/>
          <w:sz w:val="28"/>
          <w:szCs w:val="28"/>
        </w:rPr>
        <w:t xml:space="preserve"> </w:t>
      </w:r>
      <w:r w:rsidR="00756B16" w:rsidRPr="00756B16">
        <w:rPr>
          <w:rStyle w:val="Appeldenotedefin"/>
          <w:rFonts w:ascii="Traditional Arabic" w:hAnsi="Traditional Arabic" w:cs="Traditional Arabic"/>
          <w:sz w:val="28"/>
          <w:szCs w:val="28"/>
        </w:rPr>
        <w:endnoteRef/>
      </w:r>
    </w:p>
  </w:endnote>
  <w:endnote w:id="37">
    <w:p w14:paraId="0BDD063C" w14:textId="046FE1A0" w:rsidR="00D43CD2" w:rsidRPr="00756B16" w:rsidRDefault="00D43CD2" w:rsidP="00756B16">
      <w:pPr>
        <w:pStyle w:val="Notedefin"/>
        <w:bidi/>
        <w:jc w:val="both"/>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فراحي ناصر اسلام، رشا هادف، المؤسسات الناشئة وريادة الاعمال: الأساسيات</w:t>
      </w:r>
      <w:r w:rsidR="00756B16">
        <w:rPr>
          <w:rFonts w:ascii="Traditional Arabic" w:hAnsi="Traditional Arabic" w:cs="Traditional Arabic" w:hint="cs"/>
          <w:sz w:val="28"/>
          <w:szCs w:val="28"/>
          <w:rtl/>
          <w:lang w:bidi="ar-DZ"/>
        </w:rPr>
        <w:t xml:space="preserve"> </w:t>
      </w:r>
      <w:r w:rsidRPr="00756B16">
        <w:rPr>
          <w:rFonts w:ascii="Traditional Arabic" w:hAnsi="Traditional Arabic" w:cs="Traditional Arabic"/>
          <w:sz w:val="28"/>
          <w:szCs w:val="28"/>
          <w:rtl/>
          <w:lang w:bidi="ar-DZ"/>
        </w:rPr>
        <w:t xml:space="preserve">والتحديات، مجلة ارصاد للدراسات الاقتصادية والإدارية، مجلد7، </w:t>
      </w:r>
      <w:r w:rsidR="009868E4">
        <w:rPr>
          <w:rFonts w:ascii="Traditional Arabic" w:hAnsi="Traditional Arabic" w:cs="Traditional Arabic" w:hint="cs"/>
          <w:sz w:val="28"/>
          <w:szCs w:val="28"/>
          <w:rtl/>
          <w:lang w:bidi="ar-DZ"/>
        </w:rPr>
        <w:t>العدد 2، 2024</w:t>
      </w:r>
      <w:r w:rsidRPr="00756B16">
        <w:rPr>
          <w:rFonts w:ascii="Traditional Arabic" w:hAnsi="Traditional Arabic" w:cs="Traditional Arabic"/>
          <w:sz w:val="28"/>
          <w:szCs w:val="28"/>
          <w:rtl/>
          <w:lang w:bidi="ar-DZ"/>
        </w:rPr>
        <w:t>، ص71-72.</w:t>
      </w:r>
    </w:p>
  </w:endnote>
  <w:endnote w:id="38">
    <w:p w14:paraId="3944F11B" w14:textId="77777777" w:rsidR="00D43CD2" w:rsidRPr="00756B16" w:rsidRDefault="00D43CD2" w:rsidP="00BD20D3">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فراحي ناصر اسلام، مرجع سابق،73.</w:t>
      </w:r>
    </w:p>
  </w:endnote>
  <w:endnote w:id="39">
    <w:p w14:paraId="24E27353" w14:textId="77777777" w:rsidR="00D43CD2" w:rsidRPr="00756B16" w:rsidRDefault="00D43CD2" w:rsidP="00BD20D3">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المرجع نفسه، ص73</w:t>
      </w:r>
    </w:p>
  </w:endnote>
  <w:endnote w:id="40">
    <w:p w14:paraId="42B86CB4" w14:textId="514AE271" w:rsidR="00D43CD2" w:rsidRPr="00756B16" w:rsidRDefault="00D43CD2" w:rsidP="00654869">
      <w:pPr>
        <w:pStyle w:val="Notedefin"/>
        <w:bidi/>
        <w:rPr>
          <w:rFonts w:ascii="Traditional Arabic" w:hAnsi="Traditional Arabic" w:cs="Traditional Arabic"/>
          <w:sz w:val="28"/>
          <w:szCs w:val="28"/>
          <w:rtl/>
          <w:lang w:bidi="ar-DZ"/>
        </w:rPr>
      </w:pPr>
      <w:r w:rsidRPr="00756B16">
        <w:rPr>
          <w:rStyle w:val="Appeldenotedefin"/>
          <w:rFonts w:ascii="Traditional Arabic" w:hAnsi="Traditional Arabic" w:cs="Traditional Arabic"/>
          <w:sz w:val="28"/>
          <w:szCs w:val="28"/>
        </w:rPr>
        <w:endnoteRef/>
      </w:r>
      <w:r w:rsidRPr="00756B16">
        <w:rPr>
          <w:rFonts w:ascii="Traditional Arabic" w:hAnsi="Traditional Arabic" w:cs="Traditional Arabic"/>
          <w:sz w:val="28"/>
          <w:szCs w:val="28"/>
        </w:rPr>
        <w:t xml:space="preserve"> </w:t>
      </w:r>
      <w:r w:rsidRPr="00756B16">
        <w:rPr>
          <w:rFonts w:ascii="Traditional Arabic" w:hAnsi="Traditional Arabic" w:cs="Traditional Arabic"/>
          <w:sz w:val="28"/>
          <w:szCs w:val="28"/>
          <w:rtl/>
          <w:lang w:bidi="ar-DZ"/>
        </w:rPr>
        <w:t>انظر الموقع</w:t>
      </w:r>
      <w:r w:rsidRPr="00756B16">
        <w:rPr>
          <w:rFonts w:ascii="Traditional Arabic" w:hAnsi="Traditional Arabic" w:cs="Traditional Arabic"/>
          <w:sz w:val="28"/>
          <w:szCs w:val="28"/>
          <w:lang w:bidi="ar-DZ"/>
        </w:rPr>
        <w:t xml:space="preserve"> almougaz.dz</w:t>
      </w:r>
      <w:r w:rsidRPr="00756B16">
        <w:rPr>
          <w:rFonts w:ascii="Traditional Arabic" w:hAnsi="Traditional Arabic" w:cs="Traditional Arabic"/>
          <w:sz w:val="28"/>
          <w:szCs w:val="28"/>
          <w:rtl/>
          <w:lang w:bidi="ar-DZ"/>
        </w:rPr>
        <w:t>، تمت زيارته بتاريخ23/10/2025، على الساعة 9.29.</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2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Wingdings-Regular-Identity-H">
    <w:altName w:val="Arial Unicode MS"/>
    <w:panose1 w:val="00000000000000000000"/>
    <w:charset w:val="88"/>
    <w:family w:val="auto"/>
    <w:notTrueType/>
    <w:pitch w:val="default"/>
    <w:sig w:usb0="00000001" w:usb1="08080000" w:usb2="00000010" w:usb3="00000000" w:csb0="00100000"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888609"/>
      <w:docPartObj>
        <w:docPartGallery w:val="Page Numbers (Bottom of Page)"/>
        <w:docPartUnique/>
      </w:docPartObj>
    </w:sdtPr>
    <w:sdtContent>
      <w:p w14:paraId="7D10E65F" w14:textId="0BE72AF2" w:rsidR="0057520A" w:rsidRDefault="0057520A">
        <w:pPr>
          <w:pStyle w:val="Pieddepage"/>
          <w:jc w:val="center"/>
        </w:pPr>
        <w:r>
          <w:fldChar w:fldCharType="begin"/>
        </w:r>
        <w:r>
          <w:instrText>PAGE   \* MERGEFORMAT</w:instrText>
        </w:r>
        <w:r>
          <w:fldChar w:fldCharType="separate"/>
        </w:r>
        <w:r>
          <w:t>2</w:t>
        </w:r>
        <w:r>
          <w:fldChar w:fldCharType="end"/>
        </w:r>
      </w:p>
    </w:sdtContent>
  </w:sdt>
  <w:p w14:paraId="32281488" w14:textId="77777777" w:rsidR="0057520A" w:rsidRDefault="0057520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ABBC5" w14:textId="77777777" w:rsidR="00AE1CC8" w:rsidRDefault="00AE1CC8" w:rsidP="0068361A">
      <w:pPr>
        <w:spacing w:after="0" w:line="240" w:lineRule="auto"/>
      </w:pPr>
      <w:r>
        <w:separator/>
      </w:r>
    </w:p>
  </w:footnote>
  <w:footnote w:type="continuationSeparator" w:id="0">
    <w:p w14:paraId="4B370E52" w14:textId="77777777" w:rsidR="00AE1CC8" w:rsidRDefault="00AE1CC8" w:rsidP="006836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3FB6"/>
    <w:multiLevelType w:val="hybridMultilevel"/>
    <w:tmpl w:val="C3E4B7E8"/>
    <w:lvl w:ilvl="0" w:tplc="7E561CB4">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BE2DD3"/>
    <w:multiLevelType w:val="hybridMultilevel"/>
    <w:tmpl w:val="7206E66A"/>
    <w:lvl w:ilvl="0" w:tplc="7E561CB4">
      <w:start w:val="1"/>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100197F"/>
    <w:multiLevelType w:val="multilevel"/>
    <w:tmpl w:val="430455F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1037086"/>
    <w:multiLevelType w:val="hybridMultilevel"/>
    <w:tmpl w:val="5BD0D108"/>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2093B84"/>
    <w:multiLevelType w:val="hybridMultilevel"/>
    <w:tmpl w:val="F0D015D6"/>
    <w:lvl w:ilvl="0" w:tplc="7E561CB4">
      <w:start w:val="1"/>
      <w:numFmt w:val="bullet"/>
      <w:lvlText w:val="-"/>
      <w:lvlJc w:val="left"/>
      <w:pPr>
        <w:ind w:left="785" w:hanging="360"/>
      </w:pPr>
      <w:rPr>
        <w:rFonts w:ascii="Times New Roman"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5" w15:restartNumberingAfterBreak="0">
    <w:nsid w:val="04D50552"/>
    <w:multiLevelType w:val="hybridMultilevel"/>
    <w:tmpl w:val="78688A5C"/>
    <w:lvl w:ilvl="0" w:tplc="8690D6EE">
      <w:start w:val="1"/>
      <w:numFmt w:val="bullet"/>
      <w:lvlText w:val=""/>
      <w:lvlJc w:val="left"/>
      <w:pPr>
        <w:ind w:left="1080" w:hanging="360"/>
      </w:pPr>
      <w:rPr>
        <w:rFonts w:ascii="Symbol" w:hAnsi="Symbol" w:cs="Symbol" w:hint="default"/>
        <w:b/>
        <w:bCs/>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50003D6"/>
    <w:multiLevelType w:val="hybridMultilevel"/>
    <w:tmpl w:val="18B2E67E"/>
    <w:lvl w:ilvl="0" w:tplc="040C000F">
      <w:start w:val="1"/>
      <w:numFmt w:val="decimal"/>
      <w:lvlText w:val="%1."/>
      <w:lvlJc w:val="left"/>
      <w:pPr>
        <w:ind w:left="720" w:hanging="360"/>
      </w:pPr>
      <w:rPr>
        <w:rFonts w:hint="default"/>
      </w:rPr>
    </w:lvl>
    <w:lvl w:ilvl="1" w:tplc="0E7C1F70">
      <w:start w:val="1"/>
      <w:numFmt w:val="arabicAlpha"/>
      <w:lvlText w:val="%2-"/>
      <w:lvlJc w:val="left"/>
      <w:pPr>
        <w:ind w:left="1470" w:hanging="390"/>
      </w:pPr>
      <w:rPr>
        <w:rFonts w:hint="default"/>
        <w:w w:val="68"/>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5ED1051"/>
    <w:multiLevelType w:val="hybridMultilevel"/>
    <w:tmpl w:val="33ACA2AE"/>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9F1FF8"/>
    <w:multiLevelType w:val="hybridMultilevel"/>
    <w:tmpl w:val="2F8EC192"/>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9FC2D52"/>
    <w:multiLevelType w:val="hybridMultilevel"/>
    <w:tmpl w:val="686A18D4"/>
    <w:lvl w:ilvl="0" w:tplc="FB4C26D2">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A1D324B"/>
    <w:multiLevelType w:val="hybridMultilevel"/>
    <w:tmpl w:val="54AA61A8"/>
    <w:lvl w:ilvl="0" w:tplc="7E561CB4">
      <w:start w:val="1"/>
      <w:numFmt w:val="bullet"/>
      <w:lvlText w:val="-"/>
      <w:lvlJc w:val="left"/>
      <w:pPr>
        <w:ind w:left="724" w:hanging="360"/>
      </w:pPr>
      <w:rPr>
        <w:rFonts w:ascii="Times New Roman" w:hAnsi="Times New Roman" w:cs="Times New Roman"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11" w15:restartNumberingAfterBreak="0">
    <w:nsid w:val="0BE049FA"/>
    <w:multiLevelType w:val="hybridMultilevel"/>
    <w:tmpl w:val="86E6931A"/>
    <w:lvl w:ilvl="0" w:tplc="7E561CB4">
      <w:start w:val="1"/>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09E2923"/>
    <w:multiLevelType w:val="hybridMultilevel"/>
    <w:tmpl w:val="C1DC97A4"/>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E527D"/>
    <w:multiLevelType w:val="hybridMultilevel"/>
    <w:tmpl w:val="3766BC96"/>
    <w:lvl w:ilvl="0" w:tplc="1AF0E840">
      <w:start w:val="259"/>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3633E8"/>
    <w:multiLevelType w:val="hybridMultilevel"/>
    <w:tmpl w:val="8656006C"/>
    <w:lvl w:ilvl="0" w:tplc="7E561CB4">
      <w:start w:val="1"/>
      <w:numFmt w:val="bullet"/>
      <w:lvlText w:val="-"/>
      <w:lvlJc w:val="left"/>
      <w:pPr>
        <w:ind w:left="360" w:hanging="360"/>
      </w:pPr>
      <w:rPr>
        <w:rFonts w:ascii="Times New Roman" w:hAnsi="Times New Roman" w:cs="Times New Roman"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3A84DDC"/>
    <w:multiLevelType w:val="hybridMultilevel"/>
    <w:tmpl w:val="5810EE4E"/>
    <w:lvl w:ilvl="0" w:tplc="7E561CB4">
      <w:start w:val="1"/>
      <w:numFmt w:val="bullet"/>
      <w:lvlText w:val="-"/>
      <w:lvlJc w:val="left"/>
      <w:pPr>
        <w:ind w:left="785" w:hanging="360"/>
      </w:pPr>
      <w:rPr>
        <w:rFonts w:ascii="Times New Roman"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6" w15:restartNumberingAfterBreak="0">
    <w:nsid w:val="1463613A"/>
    <w:multiLevelType w:val="hybridMultilevel"/>
    <w:tmpl w:val="57FCDFBE"/>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54C2EC5"/>
    <w:multiLevelType w:val="hybridMultilevel"/>
    <w:tmpl w:val="DE02B7F4"/>
    <w:lvl w:ilvl="0" w:tplc="1AF0E840">
      <w:start w:val="259"/>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5CD1647"/>
    <w:multiLevelType w:val="hybridMultilevel"/>
    <w:tmpl w:val="CB4A5E94"/>
    <w:lvl w:ilvl="0" w:tplc="7E561CB4">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6AB6230"/>
    <w:multiLevelType w:val="hybridMultilevel"/>
    <w:tmpl w:val="0A6AECD8"/>
    <w:lvl w:ilvl="0" w:tplc="7E561CB4">
      <w:start w:val="1"/>
      <w:numFmt w:val="bullet"/>
      <w:lvlText w:val="-"/>
      <w:lvlJc w:val="left"/>
      <w:pPr>
        <w:ind w:left="724" w:hanging="360"/>
      </w:pPr>
      <w:rPr>
        <w:rFonts w:ascii="Times New Roman" w:hAnsi="Times New Roman" w:cs="Times New Roman"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20" w15:restartNumberingAfterBreak="0">
    <w:nsid w:val="16B97A49"/>
    <w:multiLevelType w:val="hybridMultilevel"/>
    <w:tmpl w:val="9BD6E0FC"/>
    <w:lvl w:ilvl="0" w:tplc="FFFFFFFF">
      <w:start w:val="1"/>
      <w:numFmt w:val="bullet"/>
      <w:lvlText w:val="-"/>
      <w:lvlJc w:val="left"/>
      <w:pPr>
        <w:ind w:left="720" w:hanging="360"/>
      </w:pPr>
      <w:rPr>
        <w:rFonts w:ascii="Times New Roman" w:hAnsi="Times New Roman" w:cs="Times New Roman" w:hint="default"/>
      </w:rPr>
    </w:lvl>
    <w:lvl w:ilvl="1" w:tplc="7E561CB4">
      <w:start w:val="1"/>
      <w:numFmt w:val="bullet"/>
      <w:lvlText w:val="-"/>
      <w:lvlJc w:val="left"/>
      <w:pPr>
        <w:ind w:left="1005"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1E0130"/>
    <w:multiLevelType w:val="hybridMultilevel"/>
    <w:tmpl w:val="9EB62E3A"/>
    <w:lvl w:ilvl="0" w:tplc="7E561CB4">
      <w:start w:val="1"/>
      <w:numFmt w:val="bullet"/>
      <w:lvlText w:val="-"/>
      <w:lvlJc w:val="left"/>
      <w:pPr>
        <w:ind w:left="998" w:hanging="360"/>
      </w:pPr>
      <w:rPr>
        <w:rFonts w:ascii="Times New Roman" w:hAnsi="Times New Roman" w:cs="Times New Roman" w:hint="default"/>
      </w:rPr>
    </w:lvl>
    <w:lvl w:ilvl="1" w:tplc="040C0003" w:tentative="1">
      <w:start w:val="1"/>
      <w:numFmt w:val="bullet"/>
      <w:lvlText w:val="o"/>
      <w:lvlJc w:val="left"/>
      <w:pPr>
        <w:ind w:left="1718" w:hanging="360"/>
      </w:pPr>
      <w:rPr>
        <w:rFonts w:ascii="Courier New" w:hAnsi="Courier New" w:cs="Courier New" w:hint="default"/>
      </w:rPr>
    </w:lvl>
    <w:lvl w:ilvl="2" w:tplc="040C0005" w:tentative="1">
      <w:start w:val="1"/>
      <w:numFmt w:val="bullet"/>
      <w:lvlText w:val=""/>
      <w:lvlJc w:val="left"/>
      <w:pPr>
        <w:ind w:left="2438" w:hanging="360"/>
      </w:pPr>
      <w:rPr>
        <w:rFonts w:ascii="Wingdings" w:hAnsi="Wingdings" w:hint="default"/>
      </w:rPr>
    </w:lvl>
    <w:lvl w:ilvl="3" w:tplc="040C0001" w:tentative="1">
      <w:start w:val="1"/>
      <w:numFmt w:val="bullet"/>
      <w:lvlText w:val=""/>
      <w:lvlJc w:val="left"/>
      <w:pPr>
        <w:ind w:left="3158" w:hanging="360"/>
      </w:pPr>
      <w:rPr>
        <w:rFonts w:ascii="Symbol" w:hAnsi="Symbol" w:hint="default"/>
      </w:rPr>
    </w:lvl>
    <w:lvl w:ilvl="4" w:tplc="040C0003" w:tentative="1">
      <w:start w:val="1"/>
      <w:numFmt w:val="bullet"/>
      <w:lvlText w:val="o"/>
      <w:lvlJc w:val="left"/>
      <w:pPr>
        <w:ind w:left="3878" w:hanging="360"/>
      </w:pPr>
      <w:rPr>
        <w:rFonts w:ascii="Courier New" w:hAnsi="Courier New" w:cs="Courier New" w:hint="default"/>
      </w:rPr>
    </w:lvl>
    <w:lvl w:ilvl="5" w:tplc="040C0005" w:tentative="1">
      <w:start w:val="1"/>
      <w:numFmt w:val="bullet"/>
      <w:lvlText w:val=""/>
      <w:lvlJc w:val="left"/>
      <w:pPr>
        <w:ind w:left="4598" w:hanging="360"/>
      </w:pPr>
      <w:rPr>
        <w:rFonts w:ascii="Wingdings" w:hAnsi="Wingdings" w:hint="default"/>
      </w:rPr>
    </w:lvl>
    <w:lvl w:ilvl="6" w:tplc="040C0001" w:tentative="1">
      <w:start w:val="1"/>
      <w:numFmt w:val="bullet"/>
      <w:lvlText w:val=""/>
      <w:lvlJc w:val="left"/>
      <w:pPr>
        <w:ind w:left="5318" w:hanging="360"/>
      </w:pPr>
      <w:rPr>
        <w:rFonts w:ascii="Symbol" w:hAnsi="Symbol" w:hint="default"/>
      </w:rPr>
    </w:lvl>
    <w:lvl w:ilvl="7" w:tplc="040C0003" w:tentative="1">
      <w:start w:val="1"/>
      <w:numFmt w:val="bullet"/>
      <w:lvlText w:val="o"/>
      <w:lvlJc w:val="left"/>
      <w:pPr>
        <w:ind w:left="6038" w:hanging="360"/>
      </w:pPr>
      <w:rPr>
        <w:rFonts w:ascii="Courier New" w:hAnsi="Courier New" w:cs="Courier New" w:hint="default"/>
      </w:rPr>
    </w:lvl>
    <w:lvl w:ilvl="8" w:tplc="040C0005" w:tentative="1">
      <w:start w:val="1"/>
      <w:numFmt w:val="bullet"/>
      <w:lvlText w:val=""/>
      <w:lvlJc w:val="left"/>
      <w:pPr>
        <w:ind w:left="6758" w:hanging="360"/>
      </w:pPr>
      <w:rPr>
        <w:rFonts w:ascii="Wingdings" w:hAnsi="Wingdings" w:hint="default"/>
      </w:rPr>
    </w:lvl>
  </w:abstractNum>
  <w:abstractNum w:abstractNumId="22" w15:restartNumberingAfterBreak="0">
    <w:nsid w:val="1745558B"/>
    <w:multiLevelType w:val="hybridMultilevel"/>
    <w:tmpl w:val="C166F192"/>
    <w:lvl w:ilvl="0" w:tplc="7E561CB4">
      <w:start w:val="1"/>
      <w:numFmt w:val="bullet"/>
      <w:lvlText w:val="-"/>
      <w:lvlJc w:val="left"/>
      <w:pPr>
        <w:ind w:left="720" w:hanging="360"/>
      </w:pPr>
      <w:rPr>
        <w:rFonts w:ascii="Times New Roman" w:hAnsi="Times New Roman" w:cs="Times New Roman" w:hint="default"/>
      </w:rPr>
    </w:lvl>
    <w:lvl w:ilvl="1" w:tplc="00D2BF5A">
      <w:start w:val="28"/>
      <w:numFmt w:val="bullet"/>
      <w:lvlText w:val=""/>
      <w:lvlJc w:val="left"/>
      <w:pPr>
        <w:ind w:left="1560" w:hanging="480"/>
      </w:pPr>
      <w:rPr>
        <w:rFonts w:ascii="Simplified Arabic" w:eastAsia="Calibri" w:hAnsi="Simplified Arabic" w:cs="Simplified Arabic" w:hint="default"/>
        <w:w w:val="57"/>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82B67AF"/>
    <w:multiLevelType w:val="multilevel"/>
    <w:tmpl w:val="DE4C8CB4"/>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18C025A3"/>
    <w:multiLevelType w:val="hybridMultilevel"/>
    <w:tmpl w:val="42BECAB6"/>
    <w:lvl w:ilvl="0" w:tplc="040C000F">
      <w:start w:val="1"/>
      <w:numFmt w:val="decimal"/>
      <w:lvlText w:val="%1."/>
      <w:lvlJc w:val="left"/>
      <w:pPr>
        <w:ind w:left="136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5" w15:restartNumberingAfterBreak="0">
    <w:nsid w:val="18EF3341"/>
    <w:multiLevelType w:val="hybridMultilevel"/>
    <w:tmpl w:val="0AD4B3D0"/>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B860D23"/>
    <w:multiLevelType w:val="multilevel"/>
    <w:tmpl w:val="8BF48DA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1EEC730F"/>
    <w:multiLevelType w:val="hybridMultilevel"/>
    <w:tmpl w:val="9C8E95A8"/>
    <w:lvl w:ilvl="0" w:tplc="1AF0E840">
      <w:start w:val="259"/>
      <w:numFmt w:val="bullet"/>
      <w:lvlText w:val="-"/>
      <w:lvlJc w:val="left"/>
      <w:pPr>
        <w:ind w:left="1145" w:hanging="360"/>
      </w:pPr>
      <w:rPr>
        <w:rFonts w:ascii="Arial" w:eastAsiaTheme="minorHAnsi" w:hAnsi="Arial" w:cs="Arial"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28" w15:restartNumberingAfterBreak="0">
    <w:nsid w:val="21865A12"/>
    <w:multiLevelType w:val="multilevel"/>
    <w:tmpl w:val="584AA364"/>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9" w15:restartNumberingAfterBreak="0">
    <w:nsid w:val="24174005"/>
    <w:multiLevelType w:val="hybridMultilevel"/>
    <w:tmpl w:val="F6A227D2"/>
    <w:lvl w:ilvl="0" w:tplc="1AF0E840">
      <w:start w:val="259"/>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A9C61D4"/>
    <w:multiLevelType w:val="multilevel"/>
    <w:tmpl w:val="8828DE72"/>
    <w:lvl w:ilvl="0">
      <w:start w:val="1"/>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2AB63EE4"/>
    <w:multiLevelType w:val="hybridMultilevel"/>
    <w:tmpl w:val="4AE497FE"/>
    <w:lvl w:ilvl="0" w:tplc="1AF0E840">
      <w:start w:val="259"/>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BDB2F2F"/>
    <w:multiLevelType w:val="hybridMultilevel"/>
    <w:tmpl w:val="DAD80BDE"/>
    <w:lvl w:ilvl="0" w:tplc="7E561CB4">
      <w:start w:val="1"/>
      <w:numFmt w:val="bullet"/>
      <w:lvlText w:val="-"/>
      <w:lvlJc w:val="left"/>
      <w:pPr>
        <w:ind w:left="853" w:hanging="360"/>
      </w:pPr>
      <w:rPr>
        <w:rFonts w:ascii="Times New Roman" w:hAnsi="Times New Roman" w:cs="Times New Roman" w:hint="default"/>
      </w:rPr>
    </w:lvl>
    <w:lvl w:ilvl="1" w:tplc="040C0003" w:tentative="1">
      <w:start w:val="1"/>
      <w:numFmt w:val="bullet"/>
      <w:lvlText w:val="o"/>
      <w:lvlJc w:val="left"/>
      <w:pPr>
        <w:ind w:left="1573" w:hanging="360"/>
      </w:pPr>
      <w:rPr>
        <w:rFonts w:ascii="Courier New" w:hAnsi="Courier New" w:cs="Courier New" w:hint="default"/>
      </w:rPr>
    </w:lvl>
    <w:lvl w:ilvl="2" w:tplc="040C0005" w:tentative="1">
      <w:start w:val="1"/>
      <w:numFmt w:val="bullet"/>
      <w:lvlText w:val=""/>
      <w:lvlJc w:val="left"/>
      <w:pPr>
        <w:ind w:left="2293" w:hanging="360"/>
      </w:pPr>
      <w:rPr>
        <w:rFonts w:ascii="Wingdings" w:hAnsi="Wingdings" w:hint="default"/>
      </w:rPr>
    </w:lvl>
    <w:lvl w:ilvl="3" w:tplc="040C0001" w:tentative="1">
      <w:start w:val="1"/>
      <w:numFmt w:val="bullet"/>
      <w:lvlText w:val=""/>
      <w:lvlJc w:val="left"/>
      <w:pPr>
        <w:ind w:left="3013" w:hanging="360"/>
      </w:pPr>
      <w:rPr>
        <w:rFonts w:ascii="Symbol" w:hAnsi="Symbol" w:hint="default"/>
      </w:rPr>
    </w:lvl>
    <w:lvl w:ilvl="4" w:tplc="040C0003" w:tentative="1">
      <w:start w:val="1"/>
      <w:numFmt w:val="bullet"/>
      <w:lvlText w:val="o"/>
      <w:lvlJc w:val="left"/>
      <w:pPr>
        <w:ind w:left="3733" w:hanging="360"/>
      </w:pPr>
      <w:rPr>
        <w:rFonts w:ascii="Courier New" w:hAnsi="Courier New" w:cs="Courier New" w:hint="default"/>
      </w:rPr>
    </w:lvl>
    <w:lvl w:ilvl="5" w:tplc="040C0005" w:tentative="1">
      <w:start w:val="1"/>
      <w:numFmt w:val="bullet"/>
      <w:lvlText w:val=""/>
      <w:lvlJc w:val="left"/>
      <w:pPr>
        <w:ind w:left="4453" w:hanging="360"/>
      </w:pPr>
      <w:rPr>
        <w:rFonts w:ascii="Wingdings" w:hAnsi="Wingdings" w:hint="default"/>
      </w:rPr>
    </w:lvl>
    <w:lvl w:ilvl="6" w:tplc="040C0001" w:tentative="1">
      <w:start w:val="1"/>
      <w:numFmt w:val="bullet"/>
      <w:lvlText w:val=""/>
      <w:lvlJc w:val="left"/>
      <w:pPr>
        <w:ind w:left="5173" w:hanging="360"/>
      </w:pPr>
      <w:rPr>
        <w:rFonts w:ascii="Symbol" w:hAnsi="Symbol" w:hint="default"/>
      </w:rPr>
    </w:lvl>
    <w:lvl w:ilvl="7" w:tplc="040C0003" w:tentative="1">
      <w:start w:val="1"/>
      <w:numFmt w:val="bullet"/>
      <w:lvlText w:val="o"/>
      <w:lvlJc w:val="left"/>
      <w:pPr>
        <w:ind w:left="5893" w:hanging="360"/>
      </w:pPr>
      <w:rPr>
        <w:rFonts w:ascii="Courier New" w:hAnsi="Courier New" w:cs="Courier New" w:hint="default"/>
      </w:rPr>
    </w:lvl>
    <w:lvl w:ilvl="8" w:tplc="040C0005" w:tentative="1">
      <w:start w:val="1"/>
      <w:numFmt w:val="bullet"/>
      <w:lvlText w:val=""/>
      <w:lvlJc w:val="left"/>
      <w:pPr>
        <w:ind w:left="6613" w:hanging="360"/>
      </w:pPr>
      <w:rPr>
        <w:rFonts w:ascii="Wingdings" w:hAnsi="Wingdings" w:hint="default"/>
      </w:rPr>
    </w:lvl>
  </w:abstractNum>
  <w:abstractNum w:abstractNumId="33" w15:restartNumberingAfterBreak="0">
    <w:nsid w:val="2DA07FC0"/>
    <w:multiLevelType w:val="hybridMultilevel"/>
    <w:tmpl w:val="E3B8B014"/>
    <w:lvl w:ilvl="0" w:tplc="7E561CB4">
      <w:start w:val="1"/>
      <w:numFmt w:val="bullet"/>
      <w:lvlText w:val="-"/>
      <w:lvlJc w:val="left"/>
      <w:pPr>
        <w:ind w:left="1284" w:hanging="360"/>
      </w:pPr>
      <w:rPr>
        <w:rFonts w:ascii="Times New Roman" w:hAnsi="Times New Roman" w:cs="Times New Roman" w:hint="default"/>
      </w:rPr>
    </w:lvl>
    <w:lvl w:ilvl="1" w:tplc="FFFFFFFF" w:tentative="1">
      <w:start w:val="1"/>
      <w:numFmt w:val="bullet"/>
      <w:lvlText w:val="o"/>
      <w:lvlJc w:val="left"/>
      <w:pPr>
        <w:ind w:left="2004" w:hanging="360"/>
      </w:pPr>
      <w:rPr>
        <w:rFonts w:ascii="Courier New" w:hAnsi="Courier New" w:cs="Courier New" w:hint="default"/>
      </w:rPr>
    </w:lvl>
    <w:lvl w:ilvl="2" w:tplc="FFFFFFFF" w:tentative="1">
      <w:start w:val="1"/>
      <w:numFmt w:val="bullet"/>
      <w:lvlText w:val=""/>
      <w:lvlJc w:val="left"/>
      <w:pPr>
        <w:ind w:left="2724" w:hanging="360"/>
      </w:pPr>
      <w:rPr>
        <w:rFonts w:ascii="Wingdings" w:hAnsi="Wingdings" w:hint="default"/>
      </w:rPr>
    </w:lvl>
    <w:lvl w:ilvl="3" w:tplc="FFFFFFFF" w:tentative="1">
      <w:start w:val="1"/>
      <w:numFmt w:val="bullet"/>
      <w:lvlText w:val=""/>
      <w:lvlJc w:val="left"/>
      <w:pPr>
        <w:ind w:left="3444" w:hanging="360"/>
      </w:pPr>
      <w:rPr>
        <w:rFonts w:ascii="Symbol" w:hAnsi="Symbol" w:hint="default"/>
      </w:rPr>
    </w:lvl>
    <w:lvl w:ilvl="4" w:tplc="FFFFFFFF" w:tentative="1">
      <w:start w:val="1"/>
      <w:numFmt w:val="bullet"/>
      <w:lvlText w:val="o"/>
      <w:lvlJc w:val="left"/>
      <w:pPr>
        <w:ind w:left="4164" w:hanging="360"/>
      </w:pPr>
      <w:rPr>
        <w:rFonts w:ascii="Courier New" w:hAnsi="Courier New" w:cs="Courier New" w:hint="default"/>
      </w:rPr>
    </w:lvl>
    <w:lvl w:ilvl="5" w:tplc="FFFFFFFF" w:tentative="1">
      <w:start w:val="1"/>
      <w:numFmt w:val="bullet"/>
      <w:lvlText w:val=""/>
      <w:lvlJc w:val="left"/>
      <w:pPr>
        <w:ind w:left="4884" w:hanging="360"/>
      </w:pPr>
      <w:rPr>
        <w:rFonts w:ascii="Wingdings" w:hAnsi="Wingdings" w:hint="default"/>
      </w:rPr>
    </w:lvl>
    <w:lvl w:ilvl="6" w:tplc="FFFFFFFF" w:tentative="1">
      <w:start w:val="1"/>
      <w:numFmt w:val="bullet"/>
      <w:lvlText w:val=""/>
      <w:lvlJc w:val="left"/>
      <w:pPr>
        <w:ind w:left="5604" w:hanging="360"/>
      </w:pPr>
      <w:rPr>
        <w:rFonts w:ascii="Symbol" w:hAnsi="Symbol" w:hint="default"/>
      </w:rPr>
    </w:lvl>
    <w:lvl w:ilvl="7" w:tplc="FFFFFFFF" w:tentative="1">
      <w:start w:val="1"/>
      <w:numFmt w:val="bullet"/>
      <w:lvlText w:val="o"/>
      <w:lvlJc w:val="left"/>
      <w:pPr>
        <w:ind w:left="6324" w:hanging="360"/>
      </w:pPr>
      <w:rPr>
        <w:rFonts w:ascii="Courier New" w:hAnsi="Courier New" w:cs="Courier New" w:hint="default"/>
      </w:rPr>
    </w:lvl>
    <w:lvl w:ilvl="8" w:tplc="FFFFFFFF" w:tentative="1">
      <w:start w:val="1"/>
      <w:numFmt w:val="bullet"/>
      <w:lvlText w:val=""/>
      <w:lvlJc w:val="left"/>
      <w:pPr>
        <w:ind w:left="7044" w:hanging="360"/>
      </w:pPr>
      <w:rPr>
        <w:rFonts w:ascii="Wingdings" w:hAnsi="Wingdings" w:hint="default"/>
      </w:rPr>
    </w:lvl>
  </w:abstractNum>
  <w:abstractNum w:abstractNumId="34" w15:restartNumberingAfterBreak="0">
    <w:nsid w:val="2DC92FFA"/>
    <w:multiLevelType w:val="hybridMultilevel"/>
    <w:tmpl w:val="97AAC3FA"/>
    <w:lvl w:ilvl="0" w:tplc="7E561CB4">
      <w:start w:val="1"/>
      <w:numFmt w:val="bullet"/>
      <w:lvlText w:val="-"/>
      <w:lvlJc w:val="left"/>
      <w:pPr>
        <w:ind w:left="1284" w:hanging="360"/>
      </w:pPr>
      <w:rPr>
        <w:rFonts w:ascii="Times New Roman" w:hAnsi="Times New Roman" w:cs="Times New Roman" w:hint="default"/>
      </w:rPr>
    </w:lvl>
    <w:lvl w:ilvl="1" w:tplc="040C0003" w:tentative="1">
      <w:start w:val="1"/>
      <w:numFmt w:val="bullet"/>
      <w:lvlText w:val="o"/>
      <w:lvlJc w:val="left"/>
      <w:pPr>
        <w:ind w:left="2004" w:hanging="360"/>
      </w:pPr>
      <w:rPr>
        <w:rFonts w:ascii="Courier New" w:hAnsi="Courier New" w:cs="Courier New" w:hint="default"/>
      </w:rPr>
    </w:lvl>
    <w:lvl w:ilvl="2" w:tplc="040C0005" w:tentative="1">
      <w:start w:val="1"/>
      <w:numFmt w:val="bullet"/>
      <w:lvlText w:val=""/>
      <w:lvlJc w:val="left"/>
      <w:pPr>
        <w:ind w:left="2724" w:hanging="360"/>
      </w:pPr>
      <w:rPr>
        <w:rFonts w:ascii="Wingdings" w:hAnsi="Wingdings" w:hint="default"/>
      </w:rPr>
    </w:lvl>
    <w:lvl w:ilvl="3" w:tplc="040C0001" w:tentative="1">
      <w:start w:val="1"/>
      <w:numFmt w:val="bullet"/>
      <w:lvlText w:val=""/>
      <w:lvlJc w:val="left"/>
      <w:pPr>
        <w:ind w:left="3444" w:hanging="360"/>
      </w:pPr>
      <w:rPr>
        <w:rFonts w:ascii="Symbol" w:hAnsi="Symbol" w:hint="default"/>
      </w:rPr>
    </w:lvl>
    <w:lvl w:ilvl="4" w:tplc="040C0003" w:tentative="1">
      <w:start w:val="1"/>
      <w:numFmt w:val="bullet"/>
      <w:lvlText w:val="o"/>
      <w:lvlJc w:val="left"/>
      <w:pPr>
        <w:ind w:left="4164" w:hanging="360"/>
      </w:pPr>
      <w:rPr>
        <w:rFonts w:ascii="Courier New" w:hAnsi="Courier New" w:cs="Courier New" w:hint="default"/>
      </w:rPr>
    </w:lvl>
    <w:lvl w:ilvl="5" w:tplc="040C0005" w:tentative="1">
      <w:start w:val="1"/>
      <w:numFmt w:val="bullet"/>
      <w:lvlText w:val=""/>
      <w:lvlJc w:val="left"/>
      <w:pPr>
        <w:ind w:left="4884" w:hanging="360"/>
      </w:pPr>
      <w:rPr>
        <w:rFonts w:ascii="Wingdings" w:hAnsi="Wingdings" w:hint="default"/>
      </w:rPr>
    </w:lvl>
    <w:lvl w:ilvl="6" w:tplc="040C0001" w:tentative="1">
      <w:start w:val="1"/>
      <w:numFmt w:val="bullet"/>
      <w:lvlText w:val=""/>
      <w:lvlJc w:val="left"/>
      <w:pPr>
        <w:ind w:left="5604" w:hanging="360"/>
      </w:pPr>
      <w:rPr>
        <w:rFonts w:ascii="Symbol" w:hAnsi="Symbol" w:hint="default"/>
      </w:rPr>
    </w:lvl>
    <w:lvl w:ilvl="7" w:tplc="040C0003" w:tentative="1">
      <w:start w:val="1"/>
      <w:numFmt w:val="bullet"/>
      <w:lvlText w:val="o"/>
      <w:lvlJc w:val="left"/>
      <w:pPr>
        <w:ind w:left="6324" w:hanging="360"/>
      </w:pPr>
      <w:rPr>
        <w:rFonts w:ascii="Courier New" w:hAnsi="Courier New" w:cs="Courier New" w:hint="default"/>
      </w:rPr>
    </w:lvl>
    <w:lvl w:ilvl="8" w:tplc="040C0005" w:tentative="1">
      <w:start w:val="1"/>
      <w:numFmt w:val="bullet"/>
      <w:lvlText w:val=""/>
      <w:lvlJc w:val="left"/>
      <w:pPr>
        <w:ind w:left="7044" w:hanging="360"/>
      </w:pPr>
      <w:rPr>
        <w:rFonts w:ascii="Wingdings" w:hAnsi="Wingdings" w:hint="default"/>
      </w:rPr>
    </w:lvl>
  </w:abstractNum>
  <w:abstractNum w:abstractNumId="35" w15:restartNumberingAfterBreak="0">
    <w:nsid w:val="2DF42687"/>
    <w:multiLevelType w:val="hybridMultilevel"/>
    <w:tmpl w:val="72D0259A"/>
    <w:lvl w:ilvl="0" w:tplc="9B129E4C">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1D73364"/>
    <w:multiLevelType w:val="hybridMultilevel"/>
    <w:tmpl w:val="DB8AF51C"/>
    <w:lvl w:ilvl="0" w:tplc="1AF0E840">
      <w:start w:val="259"/>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5094836"/>
    <w:multiLevelType w:val="hybridMultilevel"/>
    <w:tmpl w:val="C29EAB18"/>
    <w:lvl w:ilvl="0" w:tplc="7E561CB4">
      <w:start w:val="1"/>
      <w:numFmt w:val="bullet"/>
      <w:lvlText w:val="-"/>
      <w:lvlJc w:val="left"/>
      <w:pPr>
        <w:ind w:left="724" w:hanging="360"/>
      </w:pPr>
      <w:rPr>
        <w:rFonts w:ascii="Times New Roman" w:hAnsi="Times New Roman" w:cs="Times New Roman" w:hint="default"/>
      </w:rPr>
    </w:lvl>
    <w:lvl w:ilvl="1" w:tplc="FFFFFFFF" w:tentative="1">
      <w:start w:val="1"/>
      <w:numFmt w:val="bullet"/>
      <w:lvlText w:val="o"/>
      <w:lvlJc w:val="left"/>
      <w:pPr>
        <w:ind w:left="1444" w:hanging="360"/>
      </w:pPr>
      <w:rPr>
        <w:rFonts w:ascii="Courier New" w:hAnsi="Courier New" w:cs="Courier New" w:hint="default"/>
      </w:rPr>
    </w:lvl>
    <w:lvl w:ilvl="2" w:tplc="FFFFFFFF" w:tentative="1">
      <w:start w:val="1"/>
      <w:numFmt w:val="bullet"/>
      <w:lvlText w:val=""/>
      <w:lvlJc w:val="left"/>
      <w:pPr>
        <w:ind w:left="2164" w:hanging="360"/>
      </w:pPr>
      <w:rPr>
        <w:rFonts w:ascii="Wingdings" w:hAnsi="Wingdings" w:hint="default"/>
      </w:rPr>
    </w:lvl>
    <w:lvl w:ilvl="3" w:tplc="FFFFFFFF" w:tentative="1">
      <w:start w:val="1"/>
      <w:numFmt w:val="bullet"/>
      <w:lvlText w:val=""/>
      <w:lvlJc w:val="left"/>
      <w:pPr>
        <w:ind w:left="2884" w:hanging="360"/>
      </w:pPr>
      <w:rPr>
        <w:rFonts w:ascii="Symbol" w:hAnsi="Symbol" w:hint="default"/>
      </w:rPr>
    </w:lvl>
    <w:lvl w:ilvl="4" w:tplc="FFFFFFFF" w:tentative="1">
      <w:start w:val="1"/>
      <w:numFmt w:val="bullet"/>
      <w:lvlText w:val="o"/>
      <w:lvlJc w:val="left"/>
      <w:pPr>
        <w:ind w:left="3604" w:hanging="360"/>
      </w:pPr>
      <w:rPr>
        <w:rFonts w:ascii="Courier New" w:hAnsi="Courier New" w:cs="Courier New" w:hint="default"/>
      </w:rPr>
    </w:lvl>
    <w:lvl w:ilvl="5" w:tplc="FFFFFFFF" w:tentative="1">
      <w:start w:val="1"/>
      <w:numFmt w:val="bullet"/>
      <w:lvlText w:val=""/>
      <w:lvlJc w:val="left"/>
      <w:pPr>
        <w:ind w:left="4324" w:hanging="360"/>
      </w:pPr>
      <w:rPr>
        <w:rFonts w:ascii="Wingdings" w:hAnsi="Wingdings" w:hint="default"/>
      </w:rPr>
    </w:lvl>
    <w:lvl w:ilvl="6" w:tplc="FFFFFFFF" w:tentative="1">
      <w:start w:val="1"/>
      <w:numFmt w:val="bullet"/>
      <w:lvlText w:val=""/>
      <w:lvlJc w:val="left"/>
      <w:pPr>
        <w:ind w:left="5044" w:hanging="360"/>
      </w:pPr>
      <w:rPr>
        <w:rFonts w:ascii="Symbol" w:hAnsi="Symbol" w:hint="default"/>
      </w:rPr>
    </w:lvl>
    <w:lvl w:ilvl="7" w:tplc="FFFFFFFF" w:tentative="1">
      <w:start w:val="1"/>
      <w:numFmt w:val="bullet"/>
      <w:lvlText w:val="o"/>
      <w:lvlJc w:val="left"/>
      <w:pPr>
        <w:ind w:left="5764" w:hanging="360"/>
      </w:pPr>
      <w:rPr>
        <w:rFonts w:ascii="Courier New" w:hAnsi="Courier New" w:cs="Courier New" w:hint="default"/>
      </w:rPr>
    </w:lvl>
    <w:lvl w:ilvl="8" w:tplc="FFFFFFFF" w:tentative="1">
      <w:start w:val="1"/>
      <w:numFmt w:val="bullet"/>
      <w:lvlText w:val=""/>
      <w:lvlJc w:val="left"/>
      <w:pPr>
        <w:ind w:left="6484" w:hanging="360"/>
      </w:pPr>
      <w:rPr>
        <w:rFonts w:ascii="Wingdings" w:hAnsi="Wingdings" w:hint="default"/>
      </w:rPr>
    </w:lvl>
  </w:abstractNum>
  <w:abstractNum w:abstractNumId="38" w15:restartNumberingAfterBreak="0">
    <w:nsid w:val="35D97EF3"/>
    <w:multiLevelType w:val="hybridMultilevel"/>
    <w:tmpl w:val="7BF84D7A"/>
    <w:lvl w:ilvl="0" w:tplc="1AF0E840">
      <w:start w:val="259"/>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63C4921"/>
    <w:multiLevelType w:val="hybridMultilevel"/>
    <w:tmpl w:val="9962E93C"/>
    <w:lvl w:ilvl="0" w:tplc="7E561CB4">
      <w:start w:val="1"/>
      <w:numFmt w:val="bullet"/>
      <w:lvlText w:val="-"/>
      <w:lvlJc w:val="left"/>
      <w:pPr>
        <w:ind w:left="1005" w:hanging="360"/>
      </w:pPr>
      <w:rPr>
        <w:rFonts w:ascii="Times New Roman" w:hAnsi="Times New Roman" w:cs="Times New Roman" w:hint="default"/>
      </w:rPr>
    </w:lvl>
    <w:lvl w:ilvl="1" w:tplc="040C0003" w:tentative="1">
      <w:start w:val="1"/>
      <w:numFmt w:val="bullet"/>
      <w:lvlText w:val="o"/>
      <w:lvlJc w:val="left"/>
      <w:pPr>
        <w:ind w:left="1725" w:hanging="360"/>
      </w:pPr>
      <w:rPr>
        <w:rFonts w:ascii="Courier New" w:hAnsi="Courier New" w:cs="Courier New" w:hint="default"/>
      </w:rPr>
    </w:lvl>
    <w:lvl w:ilvl="2" w:tplc="040C0005" w:tentative="1">
      <w:start w:val="1"/>
      <w:numFmt w:val="bullet"/>
      <w:lvlText w:val=""/>
      <w:lvlJc w:val="left"/>
      <w:pPr>
        <w:ind w:left="2445" w:hanging="360"/>
      </w:pPr>
      <w:rPr>
        <w:rFonts w:ascii="Wingdings" w:hAnsi="Wingdings" w:hint="default"/>
      </w:rPr>
    </w:lvl>
    <w:lvl w:ilvl="3" w:tplc="040C0001" w:tentative="1">
      <w:start w:val="1"/>
      <w:numFmt w:val="bullet"/>
      <w:lvlText w:val=""/>
      <w:lvlJc w:val="left"/>
      <w:pPr>
        <w:ind w:left="3165" w:hanging="360"/>
      </w:pPr>
      <w:rPr>
        <w:rFonts w:ascii="Symbol" w:hAnsi="Symbol" w:hint="default"/>
      </w:rPr>
    </w:lvl>
    <w:lvl w:ilvl="4" w:tplc="040C0003" w:tentative="1">
      <w:start w:val="1"/>
      <w:numFmt w:val="bullet"/>
      <w:lvlText w:val="o"/>
      <w:lvlJc w:val="left"/>
      <w:pPr>
        <w:ind w:left="3885" w:hanging="360"/>
      </w:pPr>
      <w:rPr>
        <w:rFonts w:ascii="Courier New" w:hAnsi="Courier New" w:cs="Courier New" w:hint="default"/>
      </w:rPr>
    </w:lvl>
    <w:lvl w:ilvl="5" w:tplc="040C0005" w:tentative="1">
      <w:start w:val="1"/>
      <w:numFmt w:val="bullet"/>
      <w:lvlText w:val=""/>
      <w:lvlJc w:val="left"/>
      <w:pPr>
        <w:ind w:left="4605" w:hanging="360"/>
      </w:pPr>
      <w:rPr>
        <w:rFonts w:ascii="Wingdings" w:hAnsi="Wingdings" w:hint="default"/>
      </w:rPr>
    </w:lvl>
    <w:lvl w:ilvl="6" w:tplc="040C0001" w:tentative="1">
      <w:start w:val="1"/>
      <w:numFmt w:val="bullet"/>
      <w:lvlText w:val=""/>
      <w:lvlJc w:val="left"/>
      <w:pPr>
        <w:ind w:left="5325" w:hanging="360"/>
      </w:pPr>
      <w:rPr>
        <w:rFonts w:ascii="Symbol" w:hAnsi="Symbol" w:hint="default"/>
      </w:rPr>
    </w:lvl>
    <w:lvl w:ilvl="7" w:tplc="040C0003" w:tentative="1">
      <w:start w:val="1"/>
      <w:numFmt w:val="bullet"/>
      <w:lvlText w:val="o"/>
      <w:lvlJc w:val="left"/>
      <w:pPr>
        <w:ind w:left="6045" w:hanging="360"/>
      </w:pPr>
      <w:rPr>
        <w:rFonts w:ascii="Courier New" w:hAnsi="Courier New" w:cs="Courier New" w:hint="default"/>
      </w:rPr>
    </w:lvl>
    <w:lvl w:ilvl="8" w:tplc="040C0005" w:tentative="1">
      <w:start w:val="1"/>
      <w:numFmt w:val="bullet"/>
      <w:lvlText w:val=""/>
      <w:lvlJc w:val="left"/>
      <w:pPr>
        <w:ind w:left="6765" w:hanging="360"/>
      </w:pPr>
      <w:rPr>
        <w:rFonts w:ascii="Wingdings" w:hAnsi="Wingdings" w:hint="default"/>
      </w:rPr>
    </w:lvl>
  </w:abstractNum>
  <w:abstractNum w:abstractNumId="40" w15:restartNumberingAfterBreak="0">
    <w:nsid w:val="3911727D"/>
    <w:multiLevelType w:val="hybridMultilevel"/>
    <w:tmpl w:val="EBEA114A"/>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A1B543D"/>
    <w:multiLevelType w:val="hybridMultilevel"/>
    <w:tmpl w:val="FD46F7AA"/>
    <w:lvl w:ilvl="0" w:tplc="040C0001">
      <w:start w:val="1"/>
      <w:numFmt w:val="bullet"/>
      <w:lvlText w:val=""/>
      <w:lvlJc w:val="left"/>
      <w:pPr>
        <w:ind w:left="724" w:hanging="360"/>
      </w:pPr>
      <w:rPr>
        <w:rFonts w:ascii="Symbol" w:hAnsi="Symbol"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42" w15:restartNumberingAfterBreak="0">
    <w:nsid w:val="3A6B5AAA"/>
    <w:multiLevelType w:val="multilevel"/>
    <w:tmpl w:val="CB6EEFAC"/>
    <w:lvl w:ilvl="0">
      <w:start w:val="2"/>
      <w:numFmt w:val="decimal"/>
      <w:lvlText w:val="%1."/>
      <w:lvlJc w:val="left"/>
      <w:pPr>
        <w:ind w:left="510" w:hanging="510"/>
      </w:pPr>
      <w:rPr>
        <w:rFonts w:hint="default"/>
        <w:b/>
      </w:rPr>
    </w:lvl>
    <w:lvl w:ilvl="1">
      <w:start w:val="2"/>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2160" w:hanging="216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43" w15:restartNumberingAfterBreak="0">
    <w:nsid w:val="3B352D08"/>
    <w:multiLevelType w:val="hybridMultilevel"/>
    <w:tmpl w:val="6688D036"/>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932791"/>
    <w:multiLevelType w:val="hybridMultilevel"/>
    <w:tmpl w:val="B13822AC"/>
    <w:lvl w:ilvl="0" w:tplc="055838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FA43CFD"/>
    <w:multiLevelType w:val="hybridMultilevel"/>
    <w:tmpl w:val="F93E5D3A"/>
    <w:lvl w:ilvl="0" w:tplc="7E561CB4">
      <w:start w:val="1"/>
      <w:numFmt w:val="bullet"/>
      <w:lvlText w:val="-"/>
      <w:lvlJc w:val="left"/>
      <w:pPr>
        <w:ind w:left="785" w:hanging="360"/>
      </w:pPr>
      <w:rPr>
        <w:rFonts w:ascii="Times New Roman"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46" w15:restartNumberingAfterBreak="0">
    <w:nsid w:val="40374411"/>
    <w:multiLevelType w:val="hybridMultilevel"/>
    <w:tmpl w:val="F8CC3310"/>
    <w:lvl w:ilvl="0" w:tplc="040C000F">
      <w:start w:val="1"/>
      <w:numFmt w:val="decimal"/>
      <w:lvlText w:val="%1."/>
      <w:lvlJc w:val="left"/>
      <w:pPr>
        <w:ind w:left="144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7" w15:restartNumberingAfterBreak="0">
    <w:nsid w:val="410E7D55"/>
    <w:multiLevelType w:val="hybridMultilevel"/>
    <w:tmpl w:val="EA9A95F8"/>
    <w:lvl w:ilvl="0" w:tplc="7E561CB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2E86D73"/>
    <w:multiLevelType w:val="hybridMultilevel"/>
    <w:tmpl w:val="45CE5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3137917"/>
    <w:multiLevelType w:val="multilevel"/>
    <w:tmpl w:val="5010C40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43346453"/>
    <w:multiLevelType w:val="hybridMultilevel"/>
    <w:tmpl w:val="84565590"/>
    <w:lvl w:ilvl="0" w:tplc="7E561CB4">
      <w:start w:val="1"/>
      <w:numFmt w:val="bullet"/>
      <w:lvlText w:val="-"/>
      <w:lvlJc w:val="left"/>
      <w:pPr>
        <w:ind w:left="724" w:hanging="360"/>
      </w:pPr>
      <w:rPr>
        <w:rFonts w:ascii="Times New Roman" w:hAnsi="Times New Roman" w:cs="Times New Roman"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51" w15:restartNumberingAfterBreak="0">
    <w:nsid w:val="436E17D3"/>
    <w:multiLevelType w:val="hybridMultilevel"/>
    <w:tmpl w:val="49862320"/>
    <w:lvl w:ilvl="0" w:tplc="055838D6">
      <w:start w:val="1"/>
      <w:numFmt w:val="decimal"/>
      <w:lvlText w:val="%1."/>
      <w:lvlJc w:val="left"/>
      <w:pPr>
        <w:ind w:left="1284" w:hanging="360"/>
      </w:pPr>
      <w:rPr>
        <w:rFonts w:hint="default"/>
      </w:rPr>
    </w:lvl>
    <w:lvl w:ilvl="1" w:tplc="040C0019" w:tentative="1">
      <w:start w:val="1"/>
      <w:numFmt w:val="lowerLetter"/>
      <w:lvlText w:val="%2."/>
      <w:lvlJc w:val="left"/>
      <w:pPr>
        <w:ind w:left="2004" w:hanging="360"/>
      </w:pPr>
    </w:lvl>
    <w:lvl w:ilvl="2" w:tplc="040C001B" w:tentative="1">
      <w:start w:val="1"/>
      <w:numFmt w:val="lowerRoman"/>
      <w:lvlText w:val="%3."/>
      <w:lvlJc w:val="right"/>
      <w:pPr>
        <w:ind w:left="2724" w:hanging="180"/>
      </w:pPr>
    </w:lvl>
    <w:lvl w:ilvl="3" w:tplc="040C000F" w:tentative="1">
      <w:start w:val="1"/>
      <w:numFmt w:val="decimal"/>
      <w:lvlText w:val="%4."/>
      <w:lvlJc w:val="left"/>
      <w:pPr>
        <w:ind w:left="3444" w:hanging="360"/>
      </w:pPr>
    </w:lvl>
    <w:lvl w:ilvl="4" w:tplc="040C0019" w:tentative="1">
      <w:start w:val="1"/>
      <w:numFmt w:val="lowerLetter"/>
      <w:lvlText w:val="%5."/>
      <w:lvlJc w:val="left"/>
      <w:pPr>
        <w:ind w:left="4164" w:hanging="360"/>
      </w:pPr>
    </w:lvl>
    <w:lvl w:ilvl="5" w:tplc="040C001B" w:tentative="1">
      <w:start w:val="1"/>
      <w:numFmt w:val="lowerRoman"/>
      <w:lvlText w:val="%6."/>
      <w:lvlJc w:val="right"/>
      <w:pPr>
        <w:ind w:left="4884" w:hanging="180"/>
      </w:pPr>
    </w:lvl>
    <w:lvl w:ilvl="6" w:tplc="040C000F" w:tentative="1">
      <w:start w:val="1"/>
      <w:numFmt w:val="decimal"/>
      <w:lvlText w:val="%7."/>
      <w:lvlJc w:val="left"/>
      <w:pPr>
        <w:ind w:left="5604" w:hanging="360"/>
      </w:pPr>
    </w:lvl>
    <w:lvl w:ilvl="7" w:tplc="040C0019" w:tentative="1">
      <w:start w:val="1"/>
      <w:numFmt w:val="lowerLetter"/>
      <w:lvlText w:val="%8."/>
      <w:lvlJc w:val="left"/>
      <w:pPr>
        <w:ind w:left="6324" w:hanging="360"/>
      </w:pPr>
    </w:lvl>
    <w:lvl w:ilvl="8" w:tplc="040C001B" w:tentative="1">
      <w:start w:val="1"/>
      <w:numFmt w:val="lowerRoman"/>
      <w:lvlText w:val="%9."/>
      <w:lvlJc w:val="right"/>
      <w:pPr>
        <w:ind w:left="7044" w:hanging="180"/>
      </w:pPr>
    </w:lvl>
  </w:abstractNum>
  <w:abstractNum w:abstractNumId="52" w15:restartNumberingAfterBreak="0">
    <w:nsid w:val="479E3821"/>
    <w:multiLevelType w:val="hybridMultilevel"/>
    <w:tmpl w:val="28387100"/>
    <w:lvl w:ilvl="0" w:tplc="1AF0E840">
      <w:start w:val="259"/>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496731AB"/>
    <w:multiLevelType w:val="multilevel"/>
    <w:tmpl w:val="3FD4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A991097"/>
    <w:multiLevelType w:val="hybridMultilevel"/>
    <w:tmpl w:val="4F26BCFA"/>
    <w:lvl w:ilvl="0" w:tplc="7E561CB4">
      <w:start w:val="1"/>
      <w:numFmt w:val="bullet"/>
      <w:lvlText w:val="-"/>
      <w:lvlJc w:val="left"/>
      <w:pPr>
        <w:ind w:left="724" w:hanging="360"/>
      </w:pPr>
      <w:rPr>
        <w:rFonts w:ascii="Times New Roman" w:hAnsi="Times New Roman" w:cs="Times New Roman" w:hint="default"/>
      </w:rPr>
    </w:lvl>
    <w:lvl w:ilvl="1" w:tplc="040C0003" w:tentative="1">
      <w:start w:val="1"/>
      <w:numFmt w:val="bullet"/>
      <w:lvlText w:val="o"/>
      <w:lvlJc w:val="left"/>
      <w:pPr>
        <w:ind w:left="1444" w:hanging="360"/>
      </w:pPr>
      <w:rPr>
        <w:rFonts w:ascii="Courier New" w:hAnsi="Courier New" w:cs="Courier New" w:hint="default"/>
      </w:rPr>
    </w:lvl>
    <w:lvl w:ilvl="2" w:tplc="040C0005" w:tentative="1">
      <w:start w:val="1"/>
      <w:numFmt w:val="bullet"/>
      <w:lvlText w:val=""/>
      <w:lvlJc w:val="left"/>
      <w:pPr>
        <w:ind w:left="2164" w:hanging="360"/>
      </w:pPr>
      <w:rPr>
        <w:rFonts w:ascii="Wingdings" w:hAnsi="Wingdings" w:hint="default"/>
      </w:rPr>
    </w:lvl>
    <w:lvl w:ilvl="3" w:tplc="040C0001" w:tentative="1">
      <w:start w:val="1"/>
      <w:numFmt w:val="bullet"/>
      <w:lvlText w:val=""/>
      <w:lvlJc w:val="left"/>
      <w:pPr>
        <w:ind w:left="2884" w:hanging="360"/>
      </w:pPr>
      <w:rPr>
        <w:rFonts w:ascii="Symbol" w:hAnsi="Symbol" w:hint="default"/>
      </w:rPr>
    </w:lvl>
    <w:lvl w:ilvl="4" w:tplc="040C0003" w:tentative="1">
      <w:start w:val="1"/>
      <w:numFmt w:val="bullet"/>
      <w:lvlText w:val="o"/>
      <w:lvlJc w:val="left"/>
      <w:pPr>
        <w:ind w:left="3604" w:hanging="360"/>
      </w:pPr>
      <w:rPr>
        <w:rFonts w:ascii="Courier New" w:hAnsi="Courier New" w:cs="Courier New" w:hint="default"/>
      </w:rPr>
    </w:lvl>
    <w:lvl w:ilvl="5" w:tplc="040C0005" w:tentative="1">
      <w:start w:val="1"/>
      <w:numFmt w:val="bullet"/>
      <w:lvlText w:val=""/>
      <w:lvlJc w:val="left"/>
      <w:pPr>
        <w:ind w:left="4324" w:hanging="360"/>
      </w:pPr>
      <w:rPr>
        <w:rFonts w:ascii="Wingdings" w:hAnsi="Wingdings" w:hint="default"/>
      </w:rPr>
    </w:lvl>
    <w:lvl w:ilvl="6" w:tplc="040C0001" w:tentative="1">
      <w:start w:val="1"/>
      <w:numFmt w:val="bullet"/>
      <w:lvlText w:val=""/>
      <w:lvlJc w:val="left"/>
      <w:pPr>
        <w:ind w:left="5044" w:hanging="360"/>
      </w:pPr>
      <w:rPr>
        <w:rFonts w:ascii="Symbol" w:hAnsi="Symbol" w:hint="default"/>
      </w:rPr>
    </w:lvl>
    <w:lvl w:ilvl="7" w:tplc="040C0003" w:tentative="1">
      <w:start w:val="1"/>
      <w:numFmt w:val="bullet"/>
      <w:lvlText w:val="o"/>
      <w:lvlJc w:val="left"/>
      <w:pPr>
        <w:ind w:left="5764" w:hanging="360"/>
      </w:pPr>
      <w:rPr>
        <w:rFonts w:ascii="Courier New" w:hAnsi="Courier New" w:cs="Courier New" w:hint="default"/>
      </w:rPr>
    </w:lvl>
    <w:lvl w:ilvl="8" w:tplc="040C0005" w:tentative="1">
      <w:start w:val="1"/>
      <w:numFmt w:val="bullet"/>
      <w:lvlText w:val=""/>
      <w:lvlJc w:val="left"/>
      <w:pPr>
        <w:ind w:left="6484" w:hanging="360"/>
      </w:pPr>
      <w:rPr>
        <w:rFonts w:ascii="Wingdings" w:hAnsi="Wingdings" w:hint="default"/>
      </w:rPr>
    </w:lvl>
  </w:abstractNum>
  <w:abstractNum w:abstractNumId="55" w15:restartNumberingAfterBreak="0">
    <w:nsid w:val="4AEB530E"/>
    <w:multiLevelType w:val="multilevel"/>
    <w:tmpl w:val="B63837D4"/>
    <w:lvl w:ilvl="0">
      <w:start w:val="4"/>
      <w:numFmt w:val="decimal"/>
      <w:lvlText w:val="%1."/>
      <w:lvlJc w:val="left"/>
      <w:pPr>
        <w:ind w:left="510" w:hanging="510"/>
      </w:pPr>
      <w:rPr>
        <w:rFonts w:hint="default"/>
        <w:b/>
      </w:rPr>
    </w:lvl>
    <w:lvl w:ilvl="1">
      <w:start w:val="2"/>
      <w:numFmt w:val="decimal"/>
      <w:lvlText w:val="%1.%2."/>
      <w:lvlJc w:val="left"/>
      <w:pPr>
        <w:ind w:left="720" w:hanging="720"/>
      </w:pPr>
      <w:rPr>
        <w:rFonts w:hint="default"/>
        <w:b w:val="0"/>
        <w:bCs/>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2160" w:hanging="216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56" w15:restartNumberingAfterBreak="0">
    <w:nsid w:val="4B87456B"/>
    <w:multiLevelType w:val="hybridMultilevel"/>
    <w:tmpl w:val="B5D2EB54"/>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EE4393A"/>
    <w:multiLevelType w:val="hybridMultilevel"/>
    <w:tmpl w:val="348C4154"/>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0F92974"/>
    <w:multiLevelType w:val="multilevel"/>
    <w:tmpl w:val="0E74BADE"/>
    <w:lvl w:ilvl="0">
      <w:start w:val="1"/>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9" w15:restartNumberingAfterBreak="0">
    <w:nsid w:val="530B0975"/>
    <w:multiLevelType w:val="hybridMultilevel"/>
    <w:tmpl w:val="9B48BC8E"/>
    <w:lvl w:ilvl="0" w:tplc="26E69F72">
      <w:start w:val="259"/>
      <w:numFmt w:val="bullet"/>
      <w:lvlText w:val="-"/>
      <w:lvlJc w:val="left"/>
      <w:pPr>
        <w:ind w:left="720" w:hanging="360"/>
      </w:pPr>
      <w:rPr>
        <w:rFonts w:ascii="Arial" w:eastAsiaTheme="minorHAnsi" w:hAnsi="Arial" w:cs="Arial"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53762C3B"/>
    <w:multiLevelType w:val="hybridMultilevel"/>
    <w:tmpl w:val="374E335A"/>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5D52694"/>
    <w:multiLevelType w:val="hybridMultilevel"/>
    <w:tmpl w:val="59740EC0"/>
    <w:lvl w:ilvl="0" w:tplc="7E561CB4">
      <w:start w:val="1"/>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2" w15:restartNumberingAfterBreak="0">
    <w:nsid w:val="56263847"/>
    <w:multiLevelType w:val="hybridMultilevel"/>
    <w:tmpl w:val="5BE4CBFA"/>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57774735"/>
    <w:multiLevelType w:val="hybridMultilevel"/>
    <w:tmpl w:val="CBBA3C56"/>
    <w:lvl w:ilvl="0" w:tplc="7E561CB4">
      <w:start w:val="1"/>
      <w:numFmt w:val="bullet"/>
      <w:lvlText w:val="-"/>
      <w:lvlJc w:val="left"/>
      <w:pPr>
        <w:ind w:left="720" w:hanging="360"/>
      </w:pPr>
      <w:rPr>
        <w:rFonts w:ascii="Times New Roman" w:hAnsi="Times New Roman" w:cs="Times New Roman" w:hint="default"/>
      </w:rPr>
    </w:lvl>
    <w:lvl w:ilvl="1" w:tplc="A4D89E68">
      <w:start w:val="28"/>
      <w:numFmt w:val="bullet"/>
      <w:lvlText w:val=""/>
      <w:lvlJc w:val="left"/>
      <w:pPr>
        <w:ind w:left="1710" w:hanging="630"/>
      </w:pPr>
      <w:rPr>
        <w:rFonts w:ascii="Wingdings" w:eastAsia="Calibri" w:hAnsi="Wingdings" w:cs="Wingdings" w:hint="default"/>
        <w:w w:val="53"/>
        <w:sz w:val="3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94C0CD9"/>
    <w:multiLevelType w:val="hybridMultilevel"/>
    <w:tmpl w:val="BFE435CC"/>
    <w:lvl w:ilvl="0" w:tplc="1AF0E840">
      <w:start w:val="259"/>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A094F4A"/>
    <w:multiLevelType w:val="hybridMultilevel"/>
    <w:tmpl w:val="26C0F2DA"/>
    <w:lvl w:ilvl="0" w:tplc="9B129E4C">
      <w:start w:val="1"/>
      <w:numFmt w:val="bullet"/>
      <w:lvlText w:val=""/>
      <w:lvlJc w:val="left"/>
      <w:pPr>
        <w:tabs>
          <w:tab w:val="num" w:pos="540"/>
        </w:tabs>
        <w:ind w:left="540" w:hanging="360"/>
      </w:pPr>
      <w:rPr>
        <w:rFonts w:ascii="Symbol" w:hAnsi="Symbol" w:cs="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5AED74D1"/>
    <w:multiLevelType w:val="hybridMultilevel"/>
    <w:tmpl w:val="2BC8131A"/>
    <w:lvl w:ilvl="0" w:tplc="5238953E">
      <w:start w:val="1"/>
      <w:numFmt w:val="decimal"/>
      <w:lvlText w:val="%1."/>
      <w:lvlJc w:val="left"/>
      <w:pPr>
        <w:ind w:left="720" w:hanging="360"/>
      </w:pPr>
      <w:rPr>
        <w:rFonts w:hint="default"/>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5C572CA7"/>
    <w:multiLevelType w:val="hybridMultilevel"/>
    <w:tmpl w:val="EE84FCA4"/>
    <w:lvl w:ilvl="0" w:tplc="1AF0E840">
      <w:start w:val="259"/>
      <w:numFmt w:val="bullet"/>
      <w:lvlText w:val="-"/>
      <w:lvlJc w:val="left"/>
      <w:pPr>
        <w:ind w:left="1145" w:hanging="360"/>
      </w:pPr>
      <w:rPr>
        <w:rFonts w:ascii="Arial" w:eastAsiaTheme="minorHAnsi" w:hAnsi="Arial" w:cs="Arial"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68" w15:restartNumberingAfterBreak="0">
    <w:nsid w:val="5EB93AA7"/>
    <w:multiLevelType w:val="hybridMultilevel"/>
    <w:tmpl w:val="C0AC0EE0"/>
    <w:lvl w:ilvl="0" w:tplc="7E561CB4">
      <w:start w:val="1"/>
      <w:numFmt w:val="bullet"/>
      <w:lvlText w:val="-"/>
      <w:lvlJc w:val="left"/>
      <w:pPr>
        <w:ind w:left="1005" w:hanging="360"/>
      </w:pPr>
      <w:rPr>
        <w:rFonts w:ascii="Times New Roman" w:hAnsi="Times New Roman" w:cs="Times New Roman" w:hint="default"/>
      </w:rPr>
    </w:lvl>
    <w:lvl w:ilvl="1" w:tplc="040C0003">
      <w:start w:val="1"/>
      <w:numFmt w:val="bullet"/>
      <w:lvlText w:val="o"/>
      <w:lvlJc w:val="left"/>
      <w:pPr>
        <w:ind w:left="1725" w:hanging="360"/>
      </w:pPr>
      <w:rPr>
        <w:rFonts w:ascii="Courier New" w:hAnsi="Courier New" w:cs="Courier New" w:hint="default"/>
      </w:rPr>
    </w:lvl>
    <w:lvl w:ilvl="2" w:tplc="040C0005">
      <w:start w:val="1"/>
      <w:numFmt w:val="bullet"/>
      <w:lvlText w:val=""/>
      <w:lvlJc w:val="left"/>
      <w:pPr>
        <w:ind w:left="2445" w:hanging="360"/>
      </w:pPr>
      <w:rPr>
        <w:rFonts w:ascii="Wingdings" w:hAnsi="Wingdings" w:hint="default"/>
      </w:rPr>
    </w:lvl>
    <w:lvl w:ilvl="3" w:tplc="040C0001" w:tentative="1">
      <w:start w:val="1"/>
      <w:numFmt w:val="bullet"/>
      <w:lvlText w:val=""/>
      <w:lvlJc w:val="left"/>
      <w:pPr>
        <w:ind w:left="3165" w:hanging="360"/>
      </w:pPr>
      <w:rPr>
        <w:rFonts w:ascii="Symbol" w:hAnsi="Symbol" w:hint="default"/>
      </w:rPr>
    </w:lvl>
    <w:lvl w:ilvl="4" w:tplc="040C0003" w:tentative="1">
      <w:start w:val="1"/>
      <w:numFmt w:val="bullet"/>
      <w:lvlText w:val="o"/>
      <w:lvlJc w:val="left"/>
      <w:pPr>
        <w:ind w:left="3885" w:hanging="360"/>
      </w:pPr>
      <w:rPr>
        <w:rFonts w:ascii="Courier New" w:hAnsi="Courier New" w:cs="Courier New" w:hint="default"/>
      </w:rPr>
    </w:lvl>
    <w:lvl w:ilvl="5" w:tplc="040C0005" w:tentative="1">
      <w:start w:val="1"/>
      <w:numFmt w:val="bullet"/>
      <w:lvlText w:val=""/>
      <w:lvlJc w:val="left"/>
      <w:pPr>
        <w:ind w:left="4605" w:hanging="360"/>
      </w:pPr>
      <w:rPr>
        <w:rFonts w:ascii="Wingdings" w:hAnsi="Wingdings" w:hint="default"/>
      </w:rPr>
    </w:lvl>
    <w:lvl w:ilvl="6" w:tplc="040C0001" w:tentative="1">
      <w:start w:val="1"/>
      <w:numFmt w:val="bullet"/>
      <w:lvlText w:val=""/>
      <w:lvlJc w:val="left"/>
      <w:pPr>
        <w:ind w:left="5325" w:hanging="360"/>
      </w:pPr>
      <w:rPr>
        <w:rFonts w:ascii="Symbol" w:hAnsi="Symbol" w:hint="default"/>
      </w:rPr>
    </w:lvl>
    <w:lvl w:ilvl="7" w:tplc="040C0003" w:tentative="1">
      <w:start w:val="1"/>
      <w:numFmt w:val="bullet"/>
      <w:lvlText w:val="o"/>
      <w:lvlJc w:val="left"/>
      <w:pPr>
        <w:ind w:left="6045" w:hanging="360"/>
      </w:pPr>
      <w:rPr>
        <w:rFonts w:ascii="Courier New" w:hAnsi="Courier New" w:cs="Courier New" w:hint="default"/>
      </w:rPr>
    </w:lvl>
    <w:lvl w:ilvl="8" w:tplc="040C0005" w:tentative="1">
      <w:start w:val="1"/>
      <w:numFmt w:val="bullet"/>
      <w:lvlText w:val=""/>
      <w:lvlJc w:val="left"/>
      <w:pPr>
        <w:ind w:left="6765" w:hanging="360"/>
      </w:pPr>
      <w:rPr>
        <w:rFonts w:ascii="Wingdings" w:hAnsi="Wingdings" w:hint="default"/>
      </w:rPr>
    </w:lvl>
  </w:abstractNum>
  <w:abstractNum w:abstractNumId="69" w15:restartNumberingAfterBreak="0">
    <w:nsid w:val="5EC57D1C"/>
    <w:multiLevelType w:val="hybridMultilevel"/>
    <w:tmpl w:val="BA98C842"/>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5F1B6CB4"/>
    <w:multiLevelType w:val="hybridMultilevel"/>
    <w:tmpl w:val="FCDE74F8"/>
    <w:lvl w:ilvl="0" w:tplc="7E561CB4">
      <w:start w:val="1"/>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1" w15:restartNumberingAfterBreak="0">
    <w:nsid w:val="5FC00407"/>
    <w:multiLevelType w:val="hybridMultilevel"/>
    <w:tmpl w:val="4C7478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633371A7"/>
    <w:multiLevelType w:val="hybridMultilevel"/>
    <w:tmpl w:val="B58A10E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3" w15:restartNumberingAfterBreak="0">
    <w:nsid w:val="65036951"/>
    <w:multiLevelType w:val="hybridMultilevel"/>
    <w:tmpl w:val="C54A1EEE"/>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70922BC"/>
    <w:multiLevelType w:val="hybridMultilevel"/>
    <w:tmpl w:val="B952EDDC"/>
    <w:lvl w:ilvl="0" w:tplc="1AF0E840">
      <w:start w:val="259"/>
      <w:numFmt w:val="bullet"/>
      <w:lvlText w:val="-"/>
      <w:lvlJc w:val="left"/>
      <w:pPr>
        <w:ind w:left="1145" w:hanging="360"/>
      </w:pPr>
      <w:rPr>
        <w:rFonts w:ascii="Arial" w:eastAsiaTheme="minorHAnsi" w:hAnsi="Arial" w:cs="Arial"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75" w15:restartNumberingAfterBreak="0">
    <w:nsid w:val="6A91082B"/>
    <w:multiLevelType w:val="hybridMultilevel"/>
    <w:tmpl w:val="24AAFA5C"/>
    <w:lvl w:ilvl="0" w:tplc="9B129E4C">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C763D1E"/>
    <w:multiLevelType w:val="hybridMultilevel"/>
    <w:tmpl w:val="C8363582"/>
    <w:lvl w:ilvl="0" w:tplc="7E561CB4">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E1431B8"/>
    <w:multiLevelType w:val="hybridMultilevel"/>
    <w:tmpl w:val="2D3CAA0A"/>
    <w:lvl w:ilvl="0" w:tplc="7E561CB4">
      <w:start w:val="1"/>
      <w:numFmt w:val="bullet"/>
      <w:lvlText w:val="-"/>
      <w:lvlJc w:val="left"/>
      <w:pPr>
        <w:ind w:left="785" w:hanging="360"/>
      </w:pPr>
      <w:rPr>
        <w:rFonts w:ascii="Times New Roman"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78" w15:restartNumberingAfterBreak="0">
    <w:nsid w:val="70EF4EC8"/>
    <w:multiLevelType w:val="hybridMultilevel"/>
    <w:tmpl w:val="1610B246"/>
    <w:lvl w:ilvl="0" w:tplc="7E561CB4">
      <w:start w:val="1"/>
      <w:numFmt w:val="bullet"/>
      <w:lvlText w:val="-"/>
      <w:lvlJc w:val="left"/>
      <w:pPr>
        <w:ind w:left="1080" w:hanging="360"/>
      </w:pPr>
      <w:rPr>
        <w:rFonts w:ascii="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9" w15:restartNumberingAfterBreak="0">
    <w:nsid w:val="71F4637F"/>
    <w:multiLevelType w:val="hybridMultilevel"/>
    <w:tmpl w:val="62A60B84"/>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73573065"/>
    <w:multiLevelType w:val="hybridMultilevel"/>
    <w:tmpl w:val="9836B826"/>
    <w:lvl w:ilvl="0" w:tplc="7E561CB4">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73D33ED0"/>
    <w:multiLevelType w:val="hybridMultilevel"/>
    <w:tmpl w:val="E5B6F576"/>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5521D79"/>
    <w:multiLevelType w:val="hybridMultilevel"/>
    <w:tmpl w:val="C61EE0D6"/>
    <w:lvl w:ilvl="0" w:tplc="7E561CB4">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5C67AC0"/>
    <w:multiLevelType w:val="hybridMultilevel"/>
    <w:tmpl w:val="34DA0692"/>
    <w:lvl w:ilvl="0" w:tplc="FFFFFFFF">
      <w:start w:val="1"/>
      <w:numFmt w:val="bullet"/>
      <w:lvlText w:val="-"/>
      <w:lvlJc w:val="left"/>
      <w:pPr>
        <w:ind w:left="720" w:hanging="360"/>
      </w:pPr>
      <w:rPr>
        <w:rFonts w:ascii="Times New Roman" w:hAnsi="Times New Roman" w:cs="Times New Roman" w:hint="default"/>
      </w:rPr>
    </w:lvl>
    <w:lvl w:ilvl="1" w:tplc="7E561CB4">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95B7A42"/>
    <w:multiLevelType w:val="hybridMultilevel"/>
    <w:tmpl w:val="F9722980"/>
    <w:lvl w:ilvl="0" w:tplc="7E561CB4">
      <w:start w:val="1"/>
      <w:numFmt w:val="bullet"/>
      <w:lvlText w:val="-"/>
      <w:lvlJc w:val="left"/>
      <w:pPr>
        <w:ind w:left="1283" w:hanging="360"/>
      </w:pPr>
      <w:rPr>
        <w:rFonts w:ascii="Times New Roman" w:hAnsi="Times New Roman" w:cs="Times New Roman" w:hint="default"/>
      </w:rPr>
    </w:lvl>
    <w:lvl w:ilvl="1" w:tplc="040C0003" w:tentative="1">
      <w:start w:val="1"/>
      <w:numFmt w:val="bullet"/>
      <w:lvlText w:val="o"/>
      <w:lvlJc w:val="left"/>
      <w:pPr>
        <w:ind w:left="2003" w:hanging="360"/>
      </w:pPr>
      <w:rPr>
        <w:rFonts w:ascii="Courier New" w:hAnsi="Courier New" w:cs="Courier New" w:hint="default"/>
      </w:rPr>
    </w:lvl>
    <w:lvl w:ilvl="2" w:tplc="040C0005" w:tentative="1">
      <w:start w:val="1"/>
      <w:numFmt w:val="bullet"/>
      <w:lvlText w:val=""/>
      <w:lvlJc w:val="left"/>
      <w:pPr>
        <w:ind w:left="2723" w:hanging="360"/>
      </w:pPr>
      <w:rPr>
        <w:rFonts w:ascii="Wingdings" w:hAnsi="Wingdings" w:hint="default"/>
      </w:rPr>
    </w:lvl>
    <w:lvl w:ilvl="3" w:tplc="040C0001" w:tentative="1">
      <w:start w:val="1"/>
      <w:numFmt w:val="bullet"/>
      <w:lvlText w:val=""/>
      <w:lvlJc w:val="left"/>
      <w:pPr>
        <w:ind w:left="3443" w:hanging="360"/>
      </w:pPr>
      <w:rPr>
        <w:rFonts w:ascii="Symbol" w:hAnsi="Symbol" w:hint="default"/>
      </w:rPr>
    </w:lvl>
    <w:lvl w:ilvl="4" w:tplc="040C0003" w:tentative="1">
      <w:start w:val="1"/>
      <w:numFmt w:val="bullet"/>
      <w:lvlText w:val="o"/>
      <w:lvlJc w:val="left"/>
      <w:pPr>
        <w:ind w:left="4163" w:hanging="360"/>
      </w:pPr>
      <w:rPr>
        <w:rFonts w:ascii="Courier New" w:hAnsi="Courier New" w:cs="Courier New" w:hint="default"/>
      </w:rPr>
    </w:lvl>
    <w:lvl w:ilvl="5" w:tplc="040C0005" w:tentative="1">
      <w:start w:val="1"/>
      <w:numFmt w:val="bullet"/>
      <w:lvlText w:val=""/>
      <w:lvlJc w:val="left"/>
      <w:pPr>
        <w:ind w:left="4883" w:hanging="360"/>
      </w:pPr>
      <w:rPr>
        <w:rFonts w:ascii="Wingdings" w:hAnsi="Wingdings" w:hint="default"/>
      </w:rPr>
    </w:lvl>
    <w:lvl w:ilvl="6" w:tplc="040C0001" w:tentative="1">
      <w:start w:val="1"/>
      <w:numFmt w:val="bullet"/>
      <w:lvlText w:val=""/>
      <w:lvlJc w:val="left"/>
      <w:pPr>
        <w:ind w:left="5603" w:hanging="360"/>
      </w:pPr>
      <w:rPr>
        <w:rFonts w:ascii="Symbol" w:hAnsi="Symbol" w:hint="default"/>
      </w:rPr>
    </w:lvl>
    <w:lvl w:ilvl="7" w:tplc="040C0003" w:tentative="1">
      <w:start w:val="1"/>
      <w:numFmt w:val="bullet"/>
      <w:lvlText w:val="o"/>
      <w:lvlJc w:val="left"/>
      <w:pPr>
        <w:ind w:left="6323" w:hanging="360"/>
      </w:pPr>
      <w:rPr>
        <w:rFonts w:ascii="Courier New" w:hAnsi="Courier New" w:cs="Courier New" w:hint="default"/>
      </w:rPr>
    </w:lvl>
    <w:lvl w:ilvl="8" w:tplc="040C0005" w:tentative="1">
      <w:start w:val="1"/>
      <w:numFmt w:val="bullet"/>
      <w:lvlText w:val=""/>
      <w:lvlJc w:val="left"/>
      <w:pPr>
        <w:ind w:left="7043" w:hanging="360"/>
      </w:pPr>
      <w:rPr>
        <w:rFonts w:ascii="Wingdings" w:hAnsi="Wingdings" w:hint="default"/>
      </w:rPr>
    </w:lvl>
  </w:abstractNum>
  <w:abstractNum w:abstractNumId="85" w15:restartNumberingAfterBreak="0">
    <w:nsid w:val="7B216940"/>
    <w:multiLevelType w:val="hybridMultilevel"/>
    <w:tmpl w:val="33FE28DE"/>
    <w:lvl w:ilvl="0" w:tplc="7E561CB4">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D3D5253"/>
    <w:multiLevelType w:val="hybridMultilevel"/>
    <w:tmpl w:val="7152CA76"/>
    <w:lvl w:ilvl="0" w:tplc="98C2C028">
      <w:start w:val="1"/>
      <w:numFmt w:val="decimal"/>
      <w:lvlText w:val="%1."/>
      <w:lvlJc w:val="left"/>
      <w:pPr>
        <w:ind w:left="1364" w:hanging="360"/>
      </w:pPr>
      <w:rPr>
        <w:b/>
        <w:bCs w:val="0"/>
        <w:sz w:val="28"/>
        <w:szCs w:val="28"/>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87" w15:restartNumberingAfterBreak="0">
    <w:nsid w:val="7EB12E09"/>
    <w:multiLevelType w:val="hybridMultilevel"/>
    <w:tmpl w:val="0B62FF12"/>
    <w:lvl w:ilvl="0" w:tplc="1AF0E840">
      <w:start w:val="259"/>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29141820">
    <w:abstractNumId w:val="6"/>
  </w:num>
  <w:num w:numId="2" w16cid:durableId="617297344">
    <w:abstractNumId w:val="14"/>
  </w:num>
  <w:num w:numId="3" w16cid:durableId="1489858098">
    <w:abstractNumId w:val="9"/>
  </w:num>
  <w:num w:numId="4" w16cid:durableId="969171679">
    <w:abstractNumId w:val="72"/>
  </w:num>
  <w:num w:numId="5" w16cid:durableId="1528368967">
    <w:abstractNumId w:val="46"/>
  </w:num>
  <w:num w:numId="6" w16cid:durableId="1839228931">
    <w:abstractNumId w:val="44"/>
  </w:num>
  <w:num w:numId="7" w16cid:durableId="195193420">
    <w:abstractNumId w:val="51"/>
  </w:num>
  <w:num w:numId="8" w16cid:durableId="1357656264">
    <w:abstractNumId w:val="34"/>
  </w:num>
  <w:num w:numId="9" w16cid:durableId="1719042026">
    <w:abstractNumId w:val="16"/>
  </w:num>
  <w:num w:numId="10" w16cid:durableId="934556148">
    <w:abstractNumId w:val="33"/>
  </w:num>
  <w:num w:numId="11" w16cid:durableId="1687754333">
    <w:abstractNumId w:val="32"/>
  </w:num>
  <w:num w:numId="12" w16cid:durableId="1503855233">
    <w:abstractNumId w:val="43"/>
  </w:num>
  <w:num w:numId="13" w16cid:durableId="1045569318">
    <w:abstractNumId w:val="40"/>
  </w:num>
  <w:num w:numId="14" w16cid:durableId="593829831">
    <w:abstractNumId w:val="63"/>
  </w:num>
  <w:num w:numId="15" w16cid:durableId="1905526701">
    <w:abstractNumId w:val="21"/>
  </w:num>
  <w:num w:numId="16" w16cid:durableId="188882651">
    <w:abstractNumId w:val="84"/>
  </w:num>
  <w:num w:numId="17" w16cid:durableId="34235942">
    <w:abstractNumId w:val="22"/>
  </w:num>
  <w:num w:numId="18" w16cid:durableId="1601796171">
    <w:abstractNumId w:val="83"/>
  </w:num>
  <w:num w:numId="19" w16cid:durableId="1849708382">
    <w:abstractNumId w:val="25"/>
  </w:num>
  <w:num w:numId="20" w16cid:durableId="1525437742">
    <w:abstractNumId w:val="7"/>
  </w:num>
  <w:num w:numId="21" w16cid:durableId="1258560271">
    <w:abstractNumId w:val="60"/>
  </w:num>
  <w:num w:numId="22" w16cid:durableId="1552305006">
    <w:abstractNumId w:val="82"/>
  </w:num>
  <w:num w:numId="23" w16cid:durableId="222256832">
    <w:abstractNumId w:val="39"/>
  </w:num>
  <w:num w:numId="24" w16cid:durableId="465784610">
    <w:abstractNumId w:val="0"/>
  </w:num>
  <w:num w:numId="25" w16cid:durableId="38743574">
    <w:abstractNumId w:val="20"/>
  </w:num>
  <w:num w:numId="26" w16cid:durableId="1447847591">
    <w:abstractNumId w:val="62"/>
  </w:num>
  <w:num w:numId="27" w16cid:durableId="1212158312">
    <w:abstractNumId w:val="85"/>
  </w:num>
  <w:num w:numId="28" w16cid:durableId="1151169899">
    <w:abstractNumId w:val="68"/>
  </w:num>
  <w:num w:numId="29" w16cid:durableId="826435727">
    <w:abstractNumId w:val="10"/>
  </w:num>
  <w:num w:numId="30" w16cid:durableId="908882507">
    <w:abstractNumId w:val="8"/>
  </w:num>
  <w:num w:numId="31" w16cid:durableId="467817850">
    <w:abstractNumId w:val="76"/>
  </w:num>
  <w:num w:numId="32" w16cid:durableId="1089233523">
    <w:abstractNumId w:val="19"/>
  </w:num>
  <w:num w:numId="33" w16cid:durableId="733628002">
    <w:abstractNumId w:val="80"/>
  </w:num>
  <w:num w:numId="34" w16cid:durableId="2114010084">
    <w:abstractNumId w:val="54"/>
  </w:num>
  <w:num w:numId="35" w16cid:durableId="715936993">
    <w:abstractNumId w:val="18"/>
  </w:num>
  <w:num w:numId="36" w16cid:durableId="1057826823">
    <w:abstractNumId w:val="50"/>
  </w:num>
  <w:num w:numId="37" w16cid:durableId="1492912895">
    <w:abstractNumId w:val="12"/>
  </w:num>
  <w:num w:numId="38" w16cid:durableId="426388779">
    <w:abstractNumId w:val="24"/>
  </w:num>
  <w:num w:numId="39" w16cid:durableId="1679381602">
    <w:abstractNumId w:val="81"/>
  </w:num>
  <w:num w:numId="40" w16cid:durableId="1209294967">
    <w:abstractNumId w:val="79"/>
  </w:num>
  <w:num w:numId="41" w16cid:durableId="1132478165">
    <w:abstractNumId w:val="53"/>
  </w:num>
  <w:num w:numId="42" w16cid:durableId="1484656903">
    <w:abstractNumId w:val="86"/>
  </w:num>
  <w:num w:numId="43" w16cid:durableId="7602344">
    <w:abstractNumId w:val="71"/>
  </w:num>
  <w:num w:numId="44" w16cid:durableId="1999533241">
    <w:abstractNumId w:val="66"/>
  </w:num>
  <w:num w:numId="45" w16cid:durableId="1458529644">
    <w:abstractNumId w:val="41"/>
  </w:num>
  <w:num w:numId="46" w16cid:durableId="133835903">
    <w:abstractNumId w:val="48"/>
  </w:num>
  <w:num w:numId="47" w16cid:durableId="1823622701">
    <w:abstractNumId w:val="47"/>
  </w:num>
  <w:num w:numId="48" w16cid:durableId="264652096">
    <w:abstractNumId w:val="73"/>
  </w:num>
  <w:num w:numId="49" w16cid:durableId="2023780756">
    <w:abstractNumId w:val="3"/>
  </w:num>
  <w:num w:numId="50" w16cid:durableId="1263605351">
    <w:abstractNumId w:val="35"/>
  </w:num>
  <w:num w:numId="51" w16cid:durableId="2137212984">
    <w:abstractNumId w:val="65"/>
  </w:num>
  <w:num w:numId="52" w16cid:durableId="562253220">
    <w:abstractNumId w:val="75"/>
  </w:num>
  <w:num w:numId="53" w16cid:durableId="182322866">
    <w:abstractNumId w:val="17"/>
  </w:num>
  <w:num w:numId="54" w16cid:durableId="1235629958">
    <w:abstractNumId w:val="52"/>
  </w:num>
  <w:num w:numId="55" w16cid:durableId="2017223904">
    <w:abstractNumId w:val="38"/>
  </w:num>
  <w:num w:numId="56" w16cid:durableId="1602838079">
    <w:abstractNumId w:val="59"/>
  </w:num>
  <w:num w:numId="57" w16cid:durableId="698700319">
    <w:abstractNumId w:val="2"/>
  </w:num>
  <w:num w:numId="58" w16cid:durableId="597373874">
    <w:abstractNumId w:val="30"/>
  </w:num>
  <w:num w:numId="59" w16cid:durableId="850492548">
    <w:abstractNumId w:val="23"/>
  </w:num>
  <w:num w:numId="60" w16cid:durableId="1660499752">
    <w:abstractNumId w:val="49"/>
  </w:num>
  <w:num w:numId="61" w16cid:durableId="1335913571">
    <w:abstractNumId w:val="74"/>
  </w:num>
  <w:num w:numId="62" w16cid:durableId="439228970">
    <w:abstractNumId w:val="64"/>
  </w:num>
  <w:num w:numId="63" w16cid:durableId="1136603773">
    <w:abstractNumId w:val="13"/>
  </w:num>
  <w:num w:numId="64" w16cid:durableId="1171288945">
    <w:abstractNumId w:val="67"/>
  </w:num>
  <w:num w:numId="65" w16cid:durableId="1199977406">
    <w:abstractNumId w:val="27"/>
  </w:num>
  <w:num w:numId="66" w16cid:durableId="1380668498">
    <w:abstractNumId w:val="87"/>
  </w:num>
  <w:num w:numId="67" w16cid:durableId="1962420093">
    <w:abstractNumId w:val="31"/>
  </w:num>
  <w:num w:numId="68" w16cid:durableId="896361274">
    <w:abstractNumId w:val="29"/>
  </w:num>
  <w:num w:numId="69" w16cid:durableId="1324311431">
    <w:abstractNumId w:val="36"/>
  </w:num>
  <w:num w:numId="70" w16cid:durableId="59669978">
    <w:abstractNumId w:val="37"/>
  </w:num>
  <w:num w:numId="71" w16cid:durableId="1310095427">
    <w:abstractNumId w:val="28"/>
  </w:num>
  <w:num w:numId="72" w16cid:durableId="427425803">
    <w:abstractNumId w:val="69"/>
  </w:num>
  <w:num w:numId="73" w16cid:durableId="1150100210">
    <w:abstractNumId w:val="57"/>
  </w:num>
  <w:num w:numId="74" w16cid:durableId="217473759">
    <w:abstractNumId w:val="42"/>
  </w:num>
  <w:num w:numId="75" w16cid:durableId="1354264710">
    <w:abstractNumId w:val="26"/>
  </w:num>
  <w:num w:numId="76" w16cid:durableId="1852991676">
    <w:abstractNumId w:val="55"/>
  </w:num>
  <w:num w:numId="77" w16cid:durableId="1179849273">
    <w:abstractNumId w:val="58"/>
  </w:num>
  <w:num w:numId="78" w16cid:durableId="1163661278">
    <w:abstractNumId w:val="78"/>
  </w:num>
  <w:num w:numId="79" w16cid:durableId="1258513756">
    <w:abstractNumId w:val="56"/>
  </w:num>
  <w:num w:numId="80" w16cid:durableId="834804333">
    <w:abstractNumId w:val="77"/>
  </w:num>
  <w:num w:numId="81" w16cid:durableId="41755811">
    <w:abstractNumId w:val="45"/>
  </w:num>
  <w:num w:numId="82" w16cid:durableId="1910574010">
    <w:abstractNumId w:val="11"/>
  </w:num>
  <w:num w:numId="83" w16cid:durableId="484779567">
    <w:abstractNumId w:val="5"/>
  </w:num>
  <w:num w:numId="84" w16cid:durableId="1770736797">
    <w:abstractNumId w:val="61"/>
  </w:num>
  <w:num w:numId="85" w16cid:durableId="1618565462">
    <w:abstractNumId w:val="1"/>
  </w:num>
  <w:num w:numId="86" w16cid:durableId="1758676302">
    <w:abstractNumId w:val="4"/>
  </w:num>
  <w:num w:numId="87" w16cid:durableId="907110660">
    <w:abstractNumId w:val="15"/>
  </w:num>
  <w:num w:numId="88" w16cid:durableId="1960601865">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9CE"/>
    <w:rsid w:val="00014389"/>
    <w:rsid w:val="0003266D"/>
    <w:rsid w:val="0006150B"/>
    <w:rsid w:val="000640E2"/>
    <w:rsid w:val="0007074E"/>
    <w:rsid w:val="000812AD"/>
    <w:rsid w:val="00084E6D"/>
    <w:rsid w:val="000C2504"/>
    <w:rsid w:val="000C372E"/>
    <w:rsid w:val="000D44DC"/>
    <w:rsid w:val="000D65D0"/>
    <w:rsid w:val="000D6738"/>
    <w:rsid w:val="000F5102"/>
    <w:rsid w:val="001261C0"/>
    <w:rsid w:val="00130235"/>
    <w:rsid w:val="00130759"/>
    <w:rsid w:val="00131001"/>
    <w:rsid w:val="00132FFF"/>
    <w:rsid w:val="00173D19"/>
    <w:rsid w:val="001824B1"/>
    <w:rsid w:val="00183843"/>
    <w:rsid w:val="0019208C"/>
    <w:rsid w:val="001B135B"/>
    <w:rsid w:val="001B5246"/>
    <w:rsid w:val="001D13E9"/>
    <w:rsid w:val="001D3CAC"/>
    <w:rsid w:val="00212F48"/>
    <w:rsid w:val="00217D03"/>
    <w:rsid w:val="00217E41"/>
    <w:rsid w:val="0022133A"/>
    <w:rsid w:val="00232E74"/>
    <w:rsid w:val="002371EA"/>
    <w:rsid w:val="00266D8D"/>
    <w:rsid w:val="00281B77"/>
    <w:rsid w:val="002943FD"/>
    <w:rsid w:val="002961A1"/>
    <w:rsid w:val="002B3BC0"/>
    <w:rsid w:val="002F3949"/>
    <w:rsid w:val="002F4128"/>
    <w:rsid w:val="002F72DA"/>
    <w:rsid w:val="00304479"/>
    <w:rsid w:val="00306C02"/>
    <w:rsid w:val="00317571"/>
    <w:rsid w:val="00317F33"/>
    <w:rsid w:val="003245A6"/>
    <w:rsid w:val="003463F5"/>
    <w:rsid w:val="003522BC"/>
    <w:rsid w:val="003878F8"/>
    <w:rsid w:val="003B4A96"/>
    <w:rsid w:val="003D0B36"/>
    <w:rsid w:val="003D550C"/>
    <w:rsid w:val="003D7F7D"/>
    <w:rsid w:val="003E4B63"/>
    <w:rsid w:val="003F377F"/>
    <w:rsid w:val="00402908"/>
    <w:rsid w:val="00405AAA"/>
    <w:rsid w:val="0041424E"/>
    <w:rsid w:val="004167FF"/>
    <w:rsid w:val="0042245D"/>
    <w:rsid w:val="00425564"/>
    <w:rsid w:val="00445129"/>
    <w:rsid w:val="004474D7"/>
    <w:rsid w:val="0045126D"/>
    <w:rsid w:val="004543B1"/>
    <w:rsid w:val="00455762"/>
    <w:rsid w:val="00457F1A"/>
    <w:rsid w:val="00464B30"/>
    <w:rsid w:val="004864E9"/>
    <w:rsid w:val="00490F0D"/>
    <w:rsid w:val="004A176D"/>
    <w:rsid w:val="004B2384"/>
    <w:rsid w:val="004B57E3"/>
    <w:rsid w:val="004D0E2F"/>
    <w:rsid w:val="004D2803"/>
    <w:rsid w:val="004E37BC"/>
    <w:rsid w:val="004F4FA9"/>
    <w:rsid w:val="0050145F"/>
    <w:rsid w:val="00506988"/>
    <w:rsid w:val="00526B50"/>
    <w:rsid w:val="00547137"/>
    <w:rsid w:val="0057520A"/>
    <w:rsid w:val="005B13BF"/>
    <w:rsid w:val="005B18F3"/>
    <w:rsid w:val="005B2143"/>
    <w:rsid w:val="005C03BB"/>
    <w:rsid w:val="005E18C4"/>
    <w:rsid w:val="005E1FAE"/>
    <w:rsid w:val="005E49C7"/>
    <w:rsid w:val="006059C3"/>
    <w:rsid w:val="006108E6"/>
    <w:rsid w:val="00617916"/>
    <w:rsid w:val="00620A98"/>
    <w:rsid w:val="00635188"/>
    <w:rsid w:val="00641BB5"/>
    <w:rsid w:val="006438A0"/>
    <w:rsid w:val="00645A90"/>
    <w:rsid w:val="00654869"/>
    <w:rsid w:val="0067129A"/>
    <w:rsid w:val="0068361A"/>
    <w:rsid w:val="00685774"/>
    <w:rsid w:val="0069085C"/>
    <w:rsid w:val="00694329"/>
    <w:rsid w:val="00694D08"/>
    <w:rsid w:val="00696D30"/>
    <w:rsid w:val="006B58ED"/>
    <w:rsid w:val="006C595B"/>
    <w:rsid w:val="006C636A"/>
    <w:rsid w:val="006C7D2A"/>
    <w:rsid w:val="00732536"/>
    <w:rsid w:val="00744F31"/>
    <w:rsid w:val="00756B16"/>
    <w:rsid w:val="0076358E"/>
    <w:rsid w:val="0076363A"/>
    <w:rsid w:val="0076456D"/>
    <w:rsid w:val="00780D4E"/>
    <w:rsid w:val="0079715A"/>
    <w:rsid w:val="007B5F40"/>
    <w:rsid w:val="007C36F2"/>
    <w:rsid w:val="007C515D"/>
    <w:rsid w:val="008107B8"/>
    <w:rsid w:val="008109DC"/>
    <w:rsid w:val="00850258"/>
    <w:rsid w:val="00852B3B"/>
    <w:rsid w:val="008620D5"/>
    <w:rsid w:val="008C15F5"/>
    <w:rsid w:val="008C7839"/>
    <w:rsid w:val="008E0973"/>
    <w:rsid w:val="008F192B"/>
    <w:rsid w:val="00900B39"/>
    <w:rsid w:val="00944BB4"/>
    <w:rsid w:val="0097563E"/>
    <w:rsid w:val="0098544C"/>
    <w:rsid w:val="009868E4"/>
    <w:rsid w:val="0099031C"/>
    <w:rsid w:val="009B0C1C"/>
    <w:rsid w:val="009B1C09"/>
    <w:rsid w:val="009B4C57"/>
    <w:rsid w:val="009B6259"/>
    <w:rsid w:val="009C0EAE"/>
    <w:rsid w:val="009D56B0"/>
    <w:rsid w:val="009D65F1"/>
    <w:rsid w:val="009E54F3"/>
    <w:rsid w:val="00A17BBA"/>
    <w:rsid w:val="00A27153"/>
    <w:rsid w:val="00A326D1"/>
    <w:rsid w:val="00A3377F"/>
    <w:rsid w:val="00A340C3"/>
    <w:rsid w:val="00A4006B"/>
    <w:rsid w:val="00A41091"/>
    <w:rsid w:val="00A4250B"/>
    <w:rsid w:val="00A43585"/>
    <w:rsid w:val="00A609CE"/>
    <w:rsid w:val="00A61E93"/>
    <w:rsid w:val="00A621A3"/>
    <w:rsid w:val="00A671C1"/>
    <w:rsid w:val="00A7566B"/>
    <w:rsid w:val="00A95D3A"/>
    <w:rsid w:val="00A97146"/>
    <w:rsid w:val="00AA1CFA"/>
    <w:rsid w:val="00AB18A9"/>
    <w:rsid w:val="00AB3082"/>
    <w:rsid w:val="00AC032C"/>
    <w:rsid w:val="00AD08E7"/>
    <w:rsid w:val="00AE1CC8"/>
    <w:rsid w:val="00B2483D"/>
    <w:rsid w:val="00B24A93"/>
    <w:rsid w:val="00B26F17"/>
    <w:rsid w:val="00B272EA"/>
    <w:rsid w:val="00B30599"/>
    <w:rsid w:val="00B41528"/>
    <w:rsid w:val="00B5060A"/>
    <w:rsid w:val="00B53050"/>
    <w:rsid w:val="00B64C8B"/>
    <w:rsid w:val="00B819EA"/>
    <w:rsid w:val="00B92BB2"/>
    <w:rsid w:val="00B953A1"/>
    <w:rsid w:val="00BD0149"/>
    <w:rsid w:val="00BD20D3"/>
    <w:rsid w:val="00BD6E47"/>
    <w:rsid w:val="00BF4F25"/>
    <w:rsid w:val="00C07600"/>
    <w:rsid w:val="00C17F52"/>
    <w:rsid w:val="00C22E63"/>
    <w:rsid w:val="00C25CC7"/>
    <w:rsid w:val="00C267AB"/>
    <w:rsid w:val="00C278C3"/>
    <w:rsid w:val="00C3580A"/>
    <w:rsid w:val="00C46669"/>
    <w:rsid w:val="00C54CF6"/>
    <w:rsid w:val="00C7252A"/>
    <w:rsid w:val="00C90E1C"/>
    <w:rsid w:val="00C95163"/>
    <w:rsid w:val="00CA3C14"/>
    <w:rsid w:val="00CD47F0"/>
    <w:rsid w:val="00CE15FF"/>
    <w:rsid w:val="00D07B5C"/>
    <w:rsid w:val="00D15381"/>
    <w:rsid w:val="00D43CD2"/>
    <w:rsid w:val="00D44581"/>
    <w:rsid w:val="00D5314A"/>
    <w:rsid w:val="00D53EE7"/>
    <w:rsid w:val="00D66C77"/>
    <w:rsid w:val="00D834DE"/>
    <w:rsid w:val="00DA69CE"/>
    <w:rsid w:val="00DA6CA5"/>
    <w:rsid w:val="00DB1AA2"/>
    <w:rsid w:val="00DD06A2"/>
    <w:rsid w:val="00DE79A3"/>
    <w:rsid w:val="00E00D81"/>
    <w:rsid w:val="00E07982"/>
    <w:rsid w:val="00E151AA"/>
    <w:rsid w:val="00E31E4D"/>
    <w:rsid w:val="00E61B58"/>
    <w:rsid w:val="00E72054"/>
    <w:rsid w:val="00E73A98"/>
    <w:rsid w:val="00E923AE"/>
    <w:rsid w:val="00E96059"/>
    <w:rsid w:val="00EB547B"/>
    <w:rsid w:val="00EB55AB"/>
    <w:rsid w:val="00EC465A"/>
    <w:rsid w:val="00EC64FD"/>
    <w:rsid w:val="00EC6D47"/>
    <w:rsid w:val="00EE5793"/>
    <w:rsid w:val="00F05922"/>
    <w:rsid w:val="00F12F5E"/>
    <w:rsid w:val="00F1349D"/>
    <w:rsid w:val="00F15085"/>
    <w:rsid w:val="00F20FCC"/>
    <w:rsid w:val="00F240A6"/>
    <w:rsid w:val="00F30B81"/>
    <w:rsid w:val="00F44E2C"/>
    <w:rsid w:val="00F74BC1"/>
    <w:rsid w:val="00F750E0"/>
    <w:rsid w:val="00F842A1"/>
    <w:rsid w:val="00FA07C2"/>
    <w:rsid w:val="00FB7C07"/>
    <w:rsid w:val="00FD7029"/>
    <w:rsid w:val="00FE0A5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12F8A"/>
  <w15:chartTrackingRefBased/>
  <w15:docId w15:val="{2AF892A2-9797-4466-AF21-F86250805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E74"/>
  </w:style>
  <w:style w:type="paragraph" w:styleId="Titre1">
    <w:name w:val="heading 1"/>
    <w:basedOn w:val="Normal"/>
    <w:next w:val="Normal"/>
    <w:link w:val="Titre1Car"/>
    <w:uiPriority w:val="9"/>
    <w:qFormat/>
    <w:rsid w:val="00A609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A609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A609CE"/>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A609CE"/>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A609CE"/>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A609C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609C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609C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609C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609CE"/>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A609C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A609CE"/>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A609CE"/>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A609CE"/>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A609C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609C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609C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609CE"/>
    <w:rPr>
      <w:rFonts w:eastAsiaTheme="majorEastAsia" w:cstheme="majorBidi"/>
      <w:color w:val="272727" w:themeColor="text1" w:themeTint="D8"/>
    </w:rPr>
  </w:style>
  <w:style w:type="paragraph" w:styleId="Titre">
    <w:name w:val="Title"/>
    <w:basedOn w:val="Normal"/>
    <w:next w:val="Normal"/>
    <w:link w:val="TitreCar"/>
    <w:uiPriority w:val="10"/>
    <w:qFormat/>
    <w:rsid w:val="00A609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609C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609C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609C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609CE"/>
    <w:pPr>
      <w:spacing w:before="160"/>
      <w:jc w:val="center"/>
    </w:pPr>
    <w:rPr>
      <w:i/>
      <w:iCs/>
      <w:color w:val="404040" w:themeColor="text1" w:themeTint="BF"/>
    </w:rPr>
  </w:style>
  <w:style w:type="character" w:customStyle="1" w:styleId="CitationCar">
    <w:name w:val="Citation Car"/>
    <w:basedOn w:val="Policepardfaut"/>
    <w:link w:val="Citation"/>
    <w:uiPriority w:val="29"/>
    <w:rsid w:val="00A609CE"/>
    <w:rPr>
      <w:i/>
      <w:iCs/>
      <w:color w:val="404040" w:themeColor="text1" w:themeTint="BF"/>
    </w:rPr>
  </w:style>
  <w:style w:type="paragraph" w:styleId="Paragraphedeliste">
    <w:name w:val="List Paragraph"/>
    <w:basedOn w:val="Normal"/>
    <w:uiPriority w:val="34"/>
    <w:qFormat/>
    <w:rsid w:val="00A609CE"/>
    <w:pPr>
      <w:ind w:left="720"/>
      <w:contextualSpacing/>
    </w:pPr>
  </w:style>
  <w:style w:type="character" w:styleId="Accentuationintense">
    <w:name w:val="Intense Emphasis"/>
    <w:basedOn w:val="Policepardfaut"/>
    <w:uiPriority w:val="21"/>
    <w:qFormat/>
    <w:rsid w:val="00A609CE"/>
    <w:rPr>
      <w:i/>
      <w:iCs/>
      <w:color w:val="2F5496" w:themeColor="accent1" w:themeShade="BF"/>
    </w:rPr>
  </w:style>
  <w:style w:type="paragraph" w:styleId="Citationintense">
    <w:name w:val="Intense Quote"/>
    <w:basedOn w:val="Normal"/>
    <w:next w:val="Normal"/>
    <w:link w:val="CitationintenseCar"/>
    <w:uiPriority w:val="30"/>
    <w:qFormat/>
    <w:rsid w:val="00A609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A609CE"/>
    <w:rPr>
      <w:i/>
      <w:iCs/>
      <w:color w:val="2F5496" w:themeColor="accent1" w:themeShade="BF"/>
    </w:rPr>
  </w:style>
  <w:style w:type="character" w:styleId="Rfrenceintense">
    <w:name w:val="Intense Reference"/>
    <w:basedOn w:val="Policepardfaut"/>
    <w:uiPriority w:val="32"/>
    <w:qFormat/>
    <w:rsid w:val="00A609CE"/>
    <w:rPr>
      <w:b/>
      <w:bCs/>
      <w:smallCaps/>
      <w:color w:val="2F5496" w:themeColor="accent1" w:themeShade="BF"/>
      <w:spacing w:val="5"/>
    </w:rPr>
  </w:style>
  <w:style w:type="paragraph" w:styleId="Sansinterligne">
    <w:name w:val="No Spacing"/>
    <w:basedOn w:val="Normal"/>
    <w:uiPriority w:val="1"/>
    <w:qFormat/>
    <w:rsid w:val="007C515D"/>
    <w:pPr>
      <w:spacing w:after="0" w:line="1" w:lineRule="auto"/>
    </w:pPr>
    <w:rPr>
      <w:rFonts w:ascii="Arial" w:eastAsia="Arial" w:hAnsi="Arial" w:cs="Arial"/>
      <w:kern w:val="0"/>
      <w:sz w:val="20"/>
      <w:szCs w:val="20"/>
      <w:lang w:val="en-US" w:eastAsia="fr-FR"/>
      <w14:ligatures w14:val="none"/>
    </w:rPr>
  </w:style>
  <w:style w:type="paragraph" w:styleId="Corpsdetexte">
    <w:name w:val="Body Text"/>
    <w:basedOn w:val="Normal"/>
    <w:link w:val="CorpsdetexteCar"/>
    <w:uiPriority w:val="1"/>
    <w:qFormat/>
    <w:rsid w:val="00BD6E47"/>
    <w:pPr>
      <w:widowControl w:val="0"/>
      <w:autoSpaceDE w:val="0"/>
      <w:autoSpaceDN w:val="0"/>
      <w:spacing w:after="0" w:line="240" w:lineRule="auto"/>
      <w:ind w:left="285"/>
      <w:jc w:val="right"/>
    </w:pPr>
    <w:rPr>
      <w:rFonts w:ascii="Calibri" w:eastAsia="Calibri" w:hAnsi="Calibri" w:cs="Calibri"/>
      <w:kern w:val="0"/>
      <w:sz w:val="32"/>
      <w:szCs w:val="32"/>
      <w:lang w:val="en-US"/>
      <w14:ligatures w14:val="none"/>
    </w:rPr>
  </w:style>
  <w:style w:type="character" w:customStyle="1" w:styleId="CorpsdetexteCar">
    <w:name w:val="Corps de texte Car"/>
    <w:basedOn w:val="Policepardfaut"/>
    <w:link w:val="Corpsdetexte"/>
    <w:uiPriority w:val="1"/>
    <w:rsid w:val="00BD6E47"/>
    <w:rPr>
      <w:rFonts w:ascii="Calibri" w:eastAsia="Calibri" w:hAnsi="Calibri" w:cs="Calibri"/>
      <w:kern w:val="0"/>
      <w:sz w:val="32"/>
      <w:szCs w:val="32"/>
      <w:lang w:val="en-US"/>
      <w14:ligatures w14:val="none"/>
    </w:rPr>
  </w:style>
  <w:style w:type="paragraph" w:styleId="Notedebasdepage">
    <w:name w:val="footnote text"/>
    <w:basedOn w:val="Normal"/>
    <w:link w:val="NotedebasdepageCar"/>
    <w:uiPriority w:val="99"/>
    <w:semiHidden/>
    <w:unhideWhenUsed/>
    <w:rsid w:val="0068361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8361A"/>
    <w:rPr>
      <w:sz w:val="20"/>
      <w:szCs w:val="20"/>
    </w:rPr>
  </w:style>
  <w:style w:type="character" w:styleId="Appelnotedebasdep">
    <w:name w:val="footnote reference"/>
    <w:basedOn w:val="Policepardfaut"/>
    <w:uiPriority w:val="99"/>
    <w:semiHidden/>
    <w:unhideWhenUsed/>
    <w:rsid w:val="0068361A"/>
    <w:rPr>
      <w:vertAlign w:val="superscript"/>
    </w:rPr>
  </w:style>
  <w:style w:type="character" w:styleId="Lienhypertexte">
    <w:name w:val="Hyperlink"/>
    <w:basedOn w:val="Policepardfaut"/>
    <w:uiPriority w:val="99"/>
    <w:unhideWhenUsed/>
    <w:rsid w:val="005C03BB"/>
    <w:rPr>
      <w:color w:val="0563C1" w:themeColor="hyperlink"/>
      <w:u w:val="single"/>
    </w:rPr>
  </w:style>
  <w:style w:type="character" w:styleId="Mentionnonrsolue">
    <w:name w:val="Unresolved Mention"/>
    <w:basedOn w:val="Policepardfaut"/>
    <w:uiPriority w:val="99"/>
    <w:semiHidden/>
    <w:unhideWhenUsed/>
    <w:rsid w:val="005C03BB"/>
    <w:rPr>
      <w:color w:val="605E5C"/>
      <w:shd w:val="clear" w:color="auto" w:fill="E1DFDD"/>
    </w:rPr>
  </w:style>
  <w:style w:type="table" w:styleId="Grilledutableau">
    <w:name w:val="Table Grid"/>
    <w:basedOn w:val="TableauNormal"/>
    <w:uiPriority w:val="39"/>
    <w:rsid w:val="0013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iPriority w:val="99"/>
    <w:semiHidden/>
    <w:unhideWhenUsed/>
    <w:rsid w:val="0026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fr-FR"/>
      <w14:ligatures w14:val="none"/>
    </w:rPr>
  </w:style>
  <w:style w:type="character" w:customStyle="1" w:styleId="PrformatHTMLCar">
    <w:name w:val="Préformaté HTML Car"/>
    <w:basedOn w:val="Policepardfaut"/>
    <w:link w:val="PrformatHTML"/>
    <w:uiPriority w:val="99"/>
    <w:semiHidden/>
    <w:rsid w:val="00266D8D"/>
    <w:rPr>
      <w:rFonts w:ascii="Courier New" w:eastAsia="Times New Roman" w:hAnsi="Courier New" w:cs="Courier New"/>
      <w:kern w:val="0"/>
      <w:sz w:val="20"/>
      <w:szCs w:val="20"/>
      <w:lang w:eastAsia="fr-FR"/>
      <w14:ligatures w14:val="none"/>
    </w:rPr>
  </w:style>
  <w:style w:type="character" w:customStyle="1" w:styleId="y2iqfc">
    <w:name w:val="y2iqfc"/>
    <w:basedOn w:val="Policepardfaut"/>
    <w:rsid w:val="00266D8D"/>
  </w:style>
  <w:style w:type="paragraph" w:styleId="En-tte">
    <w:name w:val="header"/>
    <w:basedOn w:val="Normal"/>
    <w:link w:val="En-tteCar"/>
    <w:uiPriority w:val="99"/>
    <w:unhideWhenUsed/>
    <w:rsid w:val="00D43CD2"/>
    <w:pPr>
      <w:tabs>
        <w:tab w:val="center" w:pos="4536"/>
        <w:tab w:val="right" w:pos="9072"/>
      </w:tabs>
      <w:spacing w:after="0" w:line="240" w:lineRule="auto"/>
    </w:pPr>
  </w:style>
  <w:style w:type="character" w:customStyle="1" w:styleId="En-tteCar">
    <w:name w:val="En-tête Car"/>
    <w:basedOn w:val="Policepardfaut"/>
    <w:link w:val="En-tte"/>
    <w:uiPriority w:val="99"/>
    <w:rsid w:val="00D43CD2"/>
  </w:style>
  <w:style w:type="paragraph" w:styleId="Pieddepage">
    <w:name w:val="footer"/>
    <w:basedOn w:val="Normal"/>
    <w:link w:val="PieddepageCar"/>
    <w:uiPriority w:val="99"/>
    <w:unhideWhenUsed/>
    <w:rsid w:val="00D43CD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3CD2"/>
  </w:style>
  <w:style w:type="paragraph" w:styleId="Notedefin">
    <w:name w:val="endnote text"/>
    <w:basedOn w:val="Normal"/>
    <w:link w:val="NotedefinCar"/>
    <w:uiPriority w:val="99"/>
    <w:semiHidden/>
    <w:unhideWhenUsed/>
    <w:rsid w:val="00D43CD2"/>
    <w:pPr>
      <w:spacing w:after="0" w:line="240" w:lineRule="auto"/>
    </w:pPr>
    <w:rPr>
      <w:sz w:val="20"/>
      <w:szCs w:val="20"/>
    </w:rPr>
  </w:style>
  <w:style w:type="character" w:customStyle="1" w:styleId="NotedefinCar">
    <w:name w:val="Note de fin Car"/>
    <w:basedOn w:val="Policepardfaut"/>
    <w:link w:val="Notedefin"/>
    <w:uiPriority w:val="99"/>
    <w:semiHidden/>
    <w:rsid w:val="00D43CD2"/>
    <w:rPr>
      <w:sz w:val="20"/>
      <w:szCs w:val="20"/>
    </w:rPr>
  </w:style>
  <w:style w:type="character" w:styleId="Appeldenotedefin">
    <w:name w:val="endnote reference"/>
    <w:basedOn w:val="Policepardfaut"/>
    <w:uiPriority w:val="99"/>
    <w:semiHidden/>
    <w:unhideWhenUsed/>
    <w:rsid w:val="00D43CD2"/>
    <w:rPr>
      <w:vertAlign w:val="superscript"/>
    </w:rPr>
  </w:style>
  <w:style w:type="character" w:styleId="lev">
    <w:name w:val="Strong"/>
    <w:basedOn w:val="Policepardfaut"/>
    <w:uiPriority w:val="22"/>
    <w:qFormat/>
    <w:rsid w:val="001261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92983">
      <w:bodyDiv w:val="1"/>
      <w:marLeft w:val="0"/>
      <w:marRight w:val="0"/>
      <w:marTop w:val="0"/>
      <w:marBottom w:val="0"/>
      <w:divBdr>
        <w:top w:val="none" w:sz="0" w:space="0" w:color="auto"/>
        <w:left w:val="none" w:sz="0" w:space="0" w:color="auto"/>
        <w:bottom w:val="none" w:sz="0" w:space="0" w:color="auto"/>
        <w:right w:val="none" w:sz="0" w:space="0" w:color="auto"/>
      </w:divBdr>
    </w:div>
    <w:div w:id="183174237">
      <w:bodyDiv w:val="1"/>
      <w:marLeft w:val="0"/>
      <w:marRight w:val="0"/>
      <w:marTop w:val="0"/>
      <w:marBottom w:val="0"/>
      <w:divBdr>
        <w:top w:val="none" w:sz="0" w:space="0" w:color="auto"/>
        <w:left w:val="none" w:sz="0" w:space="0" w:color="auto"/>
        <w:bottom w:val="none" w:sz="0" w:space="0" w:color="auto"/>
        <w:right w:val="none" w:sz="0" w:space="0" w:color="auto"/>
      </w:divBdr>
    </w:div>
    <w:div w:id="217591202">
      <w:bodyDiv w:val="1"/>
      <w:marLeft w:val="0"/>
      <w:marRight w:val="0"/>
      <w:marTop w:val="0"/>
      <w:marBottom w:val="0"/>
      <w:divBdr>
        <w:top w:val="none" w:sz="0" w:space="0" w:color="auto"/>
        <w:left w:val="none" w:sz="0" w:space="0" w:color="auto"/>
        <w:bottom w:val="none" w:sz="0" w:space="0" w:color="auto"/>
        <w:right w:val="none" w:sz="0" w:space="0" w:color="auto"/>
      </w:divBdr>
    </w:div>
    <w:div w:id="303003382">
      <w:bodyDiv w:val="1"/>
      <w:marLeft w:val="0"/>
      <w:marRight w:val="0"/>
      <w:marTop w:val="0"/>
      <w:marBottom w:val="0"/>
      <w:divBdr>
        <w:top w:val="none" w:sz="0" w:space="0" w:color="auto"/>
        <w:left w:val="none" w:sz="0" w:space="0" w:color="auto"/>
        <w:bottom w:val="none" w:sz="0" w:space="0" w:color="auto"/>
        <w:right w:val="none" w:sz="0" w:space="0" w:color="auto"/>
      </w:divBdr>
    </w:div>
    <w:div w:id="336660245">
      <w:bodyDiv w:val="1"/>
      <w:marLeft w:val="0"/>
      <w:marRight w:val="0"/>
      <w:marTop w:val="0"/>
      <w:marBottom w:val="0"/>
      <w:divBdr>
        <w:top w:val="none" w:sz="0" w:space="0" w:color="auto"/>
        <w:left w:val="none" w:sz="0" w:space="0" w:color="auto"/>
        <w:bottom w:val="none" w:sz="0" w:space="0" w:color="auto"/>
        <w:right w:val="none" w:sz="0" w:space="0" w:color="auto"/>
      </w:divBdr>
    </w:div>
    <w:div w:id="368266279">
      <w:bodyDiv w:val="1"/>
      <w:marLeft w:val="0"/>
      <w:marRight w:val="0"/>
      <w:marTop w:val="0"/>
      <w:marBottom w:val="0"/>
      <w:divBdr>
        <w:top w:val="none" w:sz="0" w:space="0" w:color="auto"/>
        <w:left w:val="none" w:sz="0" w:space="0" w:color="auto"/>
        <w:bottom w:val="none" w:sz="0" w:space="0" w:color="auto"/>
        <w:right w:val="none" w:sz="0" w:space="0" w:color="auto"/>
      </w:divBdr>
    </w:div>
    <w:div w:id="415637809">
      <w:bodyDiv w:val="1"/>
      <w:marLeft w:val="0"/>
      <w:marRight w:val="0"/>
      <w:marTop w:val="0"/>
      <w:marBottom w:val="0"/>
      <w:divBdr>
        <w:top w:val="none" w:sz="0" w:space="0" w:color="auto"/>
        <w:left w:val="none" w:sz="0" w:space="0" w:color="auto"/>
        <w:bottom w:val="none" w:sz="0" w:space="0" w:color="auto"/>
        <w:right w:val="none" w:sz="0" w:space="0" w:color="auto"/>
      </w:divBdr>
    </w:div>
    <w:div w:id="592395821">
      <w:bodyDiv w:val="1"/>
      <w:marLeft w:val="0"/>
      <w:marRight w:val="0"/>
      <w:marTop w:val="0"/>
      <w:marBottom w:val="0"/>
      <w:divBdr>
        <w:top w:val="none" w:sz="0" w:space="0" w:color="auto"/>
        <w:left w:val="none" w:sz="0" w:space="0" w:color="auto"/>
        <w:bottom w:val="none" w:sz="0" w:space="0" w:color="auto"/>
        <w:right w:val="none" w:sz="0" w:space="0" w:color="auto"/>
      </w:divBdr>
    </w:div>
    <w:div w:id="650988447">
      <w:bodyDiv w:val="1"/>
      <w:marLeft w:val="0"/>
      <w:marRight w:val="0"/>
      <w:marTop w:val="0"/>
      <w:marBottom w:val="0"/>
      <w:divBdr>
        <w:top w:val="none" w:sz="0" w:space="0" w:color="auto"/>
        <w:left w:val="none" w:sz="0" w:space="0" w:color="auto"/>
        <w:bottom w:val="none" w:sz="0" w:space="0" w:color="auto"/>
        <w:right w:val="none" w:sz="0" w:space="0" w:color="auto"/>
      </w:divBdr>
    </w:div>
    <w:div w:id="665979754">
      <w:bodyDiv w:val="1"/>
      <w:marLeft w:val="0"/>
      <w:marRight w:val="0"/>
      <w:marTop w:val="0"/>
      <w:marBottom w:val="0"/>
      <w:divBdr>
        <w:top w:val="none" w:sz="0" w:space="0" w:color="auto"/>
        <w:left w:val="none" w:sz="0" w:space="0" w:color="auto"/>
        <w:bottom w:val="none" w:sz="0" w:space="0" w:color="auto"/>
        <w:right w:val="none" w:sz="0" w:space="0" w:color="auto"/>
      </w:divBdr>
    </w:div>
    <w:div w:id="690761082">
      <w:bodyDiv w:val="1"/>
      <w:marLeft w:val="0"/>
      <w:marRight w:val="0"/>
      <w:marTop w:val="0"/>
      <w:marBottom w:val="0"/>
      <w:divBdr>
        <w:top w:val="none" w:sz="0" w:space="0" w:color="auto"/>
        <w:left w:val="none" w:sz="0" w:space="0" w:color="auto"/>
        <w:bottom w:val="none" w:sz="0" w:space="0" w:color="auto"/>
        <w:right w:val="none" w:sz="0" w:space="0" w:color="auto"/>
      </w:divBdr>
    </w:div>
    <w:div w:id="706103877">
      <w:bodyDiv w:val="1"/>
      <w:marLeft w:val="0"/>
      <w:marRight w:val="0"/>
      <w:marTop w:val="0"/>
      <w:marBottom w:val="0"/>
      <w:divBdr>
        <w:top w:val="none" w:sz="0" w:space="0" w:color="auto"/>
        <w:left w:val="none" w:sz="0" w:space="0" w:color="auto"/>
        <w:bottom w:val="none" w:sz="0" w:space="0" w:color="auto"/>
        <w:right w:val="none" w:sz="0" w:space="0" w:color="auto"/>
      </w:divBdr>
    </w:div>
    <w:div w:id="819033134">
      <w:bodyDiv w:val="1"/>
      <w:marLeft w:val="0"/>
      <w:marRight w:val="0"/>
      <w:marTop w:val="0"/>
      <w:marBottom w:val="0"/>
      <w:divBdr>
        <w:top w:val="none" w:sz="0" w:space="0" w:color="auto"/>
        <w:left w:val="none" w:sz="0" w:space="0" w:color="auto"/>
        <w:bottom w:val="none" w:sz="0" w:space="0" w:color="auto"/>
        <w:right w:val="none" w:sz="0" w:space="0" w:color="auto"/>
      </w:divBdr>
    </w:div>
    <w:div w:id="1061949562">
      <w:bodyDiv w:val="1"/>
      <w:marLeft w:val="0"/>
      <w:marRight w:val="0"/>
      <w:marTop w:val="0"/>
      <w:marBottom w:val="0"/>
      <w:divBdr>
        <w:top w:val="none" w:sz="0" w:space="0" w:color="auto"/>
        <w:left w:val="none" w:sz="0" w:space="0" w:color="auto"/>
        <w:bottom w:val="none" w:sz="0" w:space="0" w:color="auto"/>
        <w:right w:val="none" w:sz="0" w:space="0" w:color="auto"/>
      </w:divBdr>
    </w:div>
    <w:div w:id="1100489830">
      <w:bodyDiv w:val="1"/>
      <w:marLeft w:val="0"/>
      <w:marRight w:val="0"/>
      <w:marTop w:val="0"/>
      <w:marBottom w:val="0"/>
      <w:divBdr>
        <w:top w:val="none" w:sz="0" w:space="0" w:color="auto"/>
        <w:left w:val="none" w:sz="0" w:space="0" w:color="auto"/>
        <w:bottom w:val="none" w:sz="0" w:space="0" w:color="auto"/>
        <w:right w:val="none" w:sz="0" w:space="0" w:color="auto"/>
      </w:divBdr>
    </w:div>
    <w:div w:id="1190140390">
      <w:bodyDiv w:val="1"/>
      <w:marLeft w:val="0"/>
      <w:marRight w:val="0"/>
      <w:marTop w:val="0"/>
      <w:marBottom w:val="0"/>
      <w:divBdr>
        <w:top w:val="none" w:sz="0" w:space="0" w:color="auto"/>
        <w:left w:val="none" w:sz="0" w:space="0" w:color="auto"/>
        <w:bottom w:val="none" w:sz="0" w:space="0" w:color="auto"/>
        <w:right w:val="none" w:sz="0" w:space="0" w:color="auto"/>
      </w:divBdr>
    </w:div>
    <w:div w:id="1376656415">
      <w:bodyDiv w:val="1"/>
      <w:marLeft w:val="0"/>
      <w:marRight w:val="0"/>
      <w:marTop w:val="0"/>
      <w:marBottom w:val="0"/>
      <w:divBdr>
        <w:top w:val="none" w:sz="0" w:space="0" w:color="auto"/>
        <w:left w:val="none" w:sz="0" w:space="0" w:color="auto"/>
        <w:bottom w:val="none" w:sz="0" w:space="0" w:color="auto"/>
        <w:right w:val="none" w:sz="0" w:space="0" w:color="auto"/>
      </w:divBdr>
    </w:div>
    <w:div w:id="1463617964">
      <w:bodyDiv w:val="1"/>
      <w:marLeft w:val="0"/>
      <w:marRight w:val="0"/>
      <w:marTop w:val="0"/>
      <w:marBottom w:val="0"/>
      <w:divBdr>
        <w:top w:val="none" w:sz="0" w:space="0" w:color="auto"/>
        <w:left w:val="none" w:sz="0" w:space="0" w:color="auto"/>
        <w:bottom w:val="none" w:sz="0" w:space="0" w:color="auto"/>
        <w:right w:val="none" w:sz="0" w:space="0" w:color="auto"/>
      </w:divBdr>
    </w:div>
    <w:div w:id="1465658947">
      <w:bodyDiv w:val="1"/>
      <w:marLeft w:val="0"/>
      <w:marRight w:val="0"/>
      <w:marTop w:val="0"/>
      <w:marBottom w:val="0"/>
      <w:divBdr>
        <w:top w:val="none" w:sz="0" w:space="0" w:color="auto"/>
        <w:left w:val="none" w:sz="0" w:space="0" w:color="auto"/>
        <w:bottom w:val="none" w:sz="0" w:space="0" w:color="auto"/>
        <w:right w:val="none" w:sz="0" w:space="0" w:color="auto"/>
      </w:divBdr>
    </w:div>
    <w:div w:id="1591306086">
      <w:bodyDiv w:val="1"/>
      <w:marLeft w:val="0"/>
      <w:marRight w:val="0"/>
      <w:marTop w:val="0"/>
      <w:marBottom w:val="0"/>
      <w:divBdr>
        <w:top w:val="none" w:sz="0" w:space="0" w:color="auto"/>
        <w:left w:val="none" w:sz="0" w:space="0" w:color="auto"/>
        <w:bottom w:val="none" w:sz="0" w:space="0" w:color="auto"/>
        <w:right w:val="none" w:sz="0" w:space="0" w:color="auto"/>
      </w:divBdr>
    </w:div>
    <w:div w:id="1591622833">
      <w:bodyDiv w:val="1"/>
      <w:marLeft w:val="0"/>
      <w:marRight w:val="0"/>
      <w:marTop w:val="0"/>
      <w:marBottom w:val="0"/>
      <w:divBdr>
        <w:top w:val="none" w:sz="0" w:space="0" w:color="auto"/>
        <w:left w:val="none" w:sz="0" w:space="0" w:color="auto"/>
        <w:bottom w:val="none" w:sz="0" w:space="0" w:color="auto"/>
        <w:right w:val="none" w:sz="0" w:space="0" w:color="auto"/>
      </w:divBdr>
    </w:div>
    <w:div w:id="1593516061">
      <w:bodyDiv w:val="1"/>
      <w:marLeft w:val="0"/>
      <w:marRight w:val="0"/>
      <w:marTop w:val="0"/>
      <w:marBottom w:val="0"/>
      <w:divBdr>
        <w:top w:val="none" w:sz="0" w:space="0" w:color="auto"/>
        <w:left w:val="none" w:sz="0" w:space="0" w:color="auto"/>
        <w:bottom w:val="none" w:sz="0" w:space="0" w:color="auto"/>
        <w:right w:val="none" w:sz="0" w:space="0" w:color="auto"/>
      </w:divBdr>
      <w:divsChild>
        <w:div w:id="143471550">
          <w:marLeft w:val="0"/>
          <w:marRight w:val="0"/>
          <w:marTop w:val="0"/>
          <w:marBottom w:val="0"/>
          <w:divBdr>
            <w:top w:val="none" w:sz="0" w:space="0" w:color="auto"/>
            <w:left w:val="none" w:sz="0" w:space="0" w:color="auto"/>
            <w:bottom w:val="none" w:sz="0" w:space="0" w:color="auto"/>
            <w:right w:val="none" w:sz="0" w:space="0" w:color="auto"/>
          </w:divBdr>
        </w:div>
      </w:divsChild>
    </w:div>
    <w:div w:id="1595432139">
      <w:bodyDiv w:val="1"/>
      <w:marLeft w:val="0"/>
      <w:marRight w:val="0"/>
      <w:marTop w:val="0"/>
      <w:marBottom w:val="0"/>
      <w:divBdr>
        <w:top w:val="none" w:sz="0" w:space="0" w:color="auto"/>
        <w:left w:val="none" w:sz="0" w:space="0" w:color="auto"/>
        <w:bottom w:val="none" w:sz="0" w:space="0" w:color="auto"/>
        <w:right w:val="none" w:sz="0" w:space="0" w:color="auto"/>
      </w:divBdr>
    </w:div>
    <w:div w:id="1651790301">
      <w:bodyDiv w:val="1"/>
      <w:marLeft w:val="0"/>
      <w:marRight w:val="0"/>
      <w:marTop w:val="0"/>
      <w:marBottom w:val="0"/>
      <w:divBdr>
        <w:top w:val="none" w:sz="0" w:space="0" w:color="auto"/>
        <w:left w:val="none" w:sz="0" w:space="0" w:color="auto"/>
        <w:bottom w:val="none" w:sz="0" w:space="0" w:color="auto"/>
        <w:right w:val="none" w:sz="0" w:space="0" w:color="auto"/>
      </w:divBdr>
    </w:div>
    <w:div w:id="1708027636">
      <w:bodyDiv w:val="1"/>
      <w:marLeft w:val="0"/>
      <w:marRight w:val="0"/>
      <w:marTop w:val="0"/>
      <w:marBottom w:val="0"/>
      <w:divBdr>
        <w:top w:val="none" w:sz="0" w:space="0" w:color="auto"/>
        <w:left w:val="none" w:sz="0" w:space="0" w:color="auto"/>
        <w:bottom w:val="none" w:sz="0" w:space="0" w:color="auto"/>
        <w:right w:val="none" w:sz="0" w:space="0" w:color="auto"/>
      </w:divBdr>
    </w:div>
    <w:div w:id="1761179170">
      <w:bodyDiv w:val="1"/>
      <w:marLeft w:val="0"/>
      <w:marRight w:val="0"/>
      <w:marTop w:val="0"/>
      <w:marBottom w:val="0"/>
      <w:divBdr>
        <w:top w:val="none" w:sz="0" w:space="0" w:color="auto"/>
        <w:left w:val="none" w:sz="0" w:space="0" w:color="auto"/>
        <w:bottom w:val="none" w:sz="0" w:space="0" w:color="auto"/>
        <w:right w:val="none" w:sz="0" w:space="0" w:color="auto"/>
      </w:divBdr>
    </w:div>
    <w:div w:id="1774091957">
      <w:bodyDiv w:val="1"/>
      <w:marLeft w:val="0"/>
      <w:marRight w:val="0"/>
      <w:marTop w:val="0"/>
      <w:marBottom w:val="0"/>
      <w:divBdr>
        <w:top w:val="none" w:sz="0" w:space="0" w:color="auto"/>
        <w:left w:val="none" w:sz="0" w:space="0" w:color="auto"/>
        <w:bottom w:val="none" w:sz="0" w:space="0" w:color="auto"/>
        <w:right w:val="none" w:sz="0" w:space="0" w:color="auto"/>
      </w:divBdr>
    </w:div>
    <w:div w:id="1797021485">
      <w:bodyDiv w:val="1"/>
      <w:marLeft w:val="0"/>
      <w:marRight w:val="0"/>
      <w:marTop w:val="0"/>
      <w:marBottom w:val="0"/>
      <w:divBdr>
        <w:top w:val="none" w:sz="0" w:space="0" w:color="auto"/>
        <w:left w:val="none" w:sz="0" w:space="0" w:color="auto"/>
        <w:bottom w:val="none" w:sz="0" w:space="0" w:color="auto"/>
        <w:right w:val="none" w:sz="0" w:space="0" w:color="auto"/>
      </w:divBdr>
    </w:div>
    <w:div w:id="1875195844">
      <w:bodyDiv w:val="1"/>
      <w:marLeft w:val="0"/>
      <w:marRight w:val="0"/>
      <w:marTop w:val="0"/>
      <w:marBottom w:val="0"/>
      <w:divBdr>
        <w:top w:val="none" w:sz="0" w:space="0" w:color="auto"/>
        <w:left w:val="none" w:sz="0" w:space="0" w:color="auto"/>
        <w:bottom w:val="none" w:sz="0" w:space="0" w:color="auto"/>
        <w:right w:val="none" w:sz="0" w:space="0" w:color="auto"/>
      </w:divBdr>
    </w:div>
    <w:div w:id="1901549627">
      <w:bodyDiv w:val="1"/>
      <w:marLeft w:val="0"/>
      <w:marRight w:val="0"/>
      <w:marTop w:val="0"/>
      <w:marBottom w:val="0"/>
      <w:divBdr>
        <w:top w:val="none" w:sz="0" w:space="0" w:color="auto"/>
        <w:left w:val="none" w:sz="0" w:space="0" w:color="auto"/>
        <w:bottom w:val="none" w:sz="0" w:space="0" w:color="auto"/>
        <w:right w:val="none" w:sz="0" w:space="0" w:color="auto"/>
      </w:divBdr>
      <w:divsChild>
        <w:div w:id="1460025241">
          <w:marLeft w:val="0"/>
          <w:marRight w:val="0"/>
          <w:marTop w:val="0"/>
          <w:marBottom w:val="0"/>
          <w:divBdr>
            <w:top w:val="none" w:sz="0" w:space="0" w:color="auto"/>
            <w:left w:val="none" w:sz="0" w:space="0" w:color="auto"/>
            <w:bottom w:val="none" w:sz="0" w:space="0" w:color="auto"/>
            <w:right w:val="none" w:sz="0" w:space="0" w:color="auto"/>
          </w:divBdr>
        </w:div>
      </w:divsChild>
    </w:div>
    <w:div w:id="1930504045">
      <w:bodyDiv w:val="1"/>
      <w:marLeft w:val="0"/>
      <w:marRight w:val="0"/>
      <w:marTop w:val="0"/>
      <w:marBottom w:val="0"/>
      <w:divBdr>
        <w:top w:val="none" w:sz="0" w:space="0" w:color="auto"/>
        <w:left w:val="none" w:sz="0" w:space="0" w:color="auto"/>
        <w:bottom w:val="none" w:sz="0" w:space="0" w:color="auto"/>
        <w:right w:val="none" w:sz="0" w:space="0" w:color="auto"/>
      </w:divBdr>
    </w:div>
    <w:div w:id="1964968598">
      <w:bodyDiv w:val="1"/>
      <w:marLeft w:val="0"/>
      <w:marRight w:val="0"/>
      <w:marTop w:val="0"/>
      <w:marBottom w:val="0"/>
      <w:divBdr>
        <w:top w:val="none" w:sz="0" w:space="0" w:color="auto"/>
        <w:left w:val="none" w:sz="0" w:space="0" w:color="auto"/>
        <w:bottom w:val="none" w:sz="0" w:space="0" w:color="auto"/>
        <w:right w:val="none" w:sz="0" w:space="0" w:color="auto"/>
      </w:divBdr>
    </w:div>
    <w:div w:id="1983457404">
      <w:bodyDiv w:val="1"/>
      <w:marLeft w:val="0"/>
      <w:marRight w:val="0"/>
      <w:marTop w:val="0"/>
      <w:marBottom w:val="0"/>
      <w:divBdr>
        <w:top w:val="none" w:sz="0" w:space="0" w:color="auto"/>
        <w:left w:val="none" w:sz="0" w:space="0" w:color="auto"/>
        <w:bottom w:val="none" w:sz="0" w:space="0" w:color="auto"/>
        <w:right w:val="none" w:sz="0" w:space="0" w:color="auto"/>
      </w:divBdr>
    </w:div>
    <w:div w:id="207299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an.benziane@univ-batna.d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4FBFD-3D6C-478C-9E6D-F412FFDE7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4672</Words>
  <Characters>25702</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Timgad informatique</dc:creator>
  <cp:keywords/>
  <dc:description/>
  <cp:lastModifiedBy>PC UE</cp:lastModifiedBy>
  <cp:revision>2</cp:revision>
  <dcterms:created xsi:type="dcterms:W3CDTF">2025-10-27T14:00:00Z</dcterms:created>
  <dcterms:modified xsi:type="dcterms:W3CDTF">2025-10-27T14:00:00Z</dcterms:modified>
</cp:coreProperties>
</file>